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3E5" w:rsidRDefault="008F0838" w:rsidP="000219C7">
      <w:pPr>
        <w:tabs>
          <w:tab w:val="left" w:pos="7088"/>
        </w:tabs>
        <w:spacing w:after="0" w:line="240" w:lineRule="auto"/>
        <w:ind w:right="-98"/>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0467A1" w:rsidRDefault="000467A1" w:rsidP="00CA4AC1">
      <w:pPr>
        <w:tabs>
          <w:tab w:val="left" w:pos="284"/>
          <w:tab w:val="left" w:pos="3828"/>
        </w:tabs>
        <w:spacing w:after="0" w:line="240" w:lineRule="auto"/>
        <w:jc w:val="both"/>
        <w:rPr>
          <w:rFonts w:ascii="Times New Roman" w:eastAsia="Calibri" w:hAnsi="Times New Roman" w:cs="Times New Roman"/>
          <w:sz w:val="12"/>
          <w:szCs w:val="12"/>
        </w:rPr>
      </w:pPr>
    </w:p>
    <w:p w:rsidR="00690118" w:rsidRPr="004B4A8C" w:rsidRDefault="00690118" w:rsidP="004B4A8C">
      <w:pPr>
        <w:tabs>
          <w:tab w:val="left" w:pos="284"/>
          <w:tab w:val="left" w:pos="3828"/>
        </w:tabs>
        <w:spacing w:after="0"/>
        <w:ind w:firstLine="284"/>
        <w:jc w:val="both"/>
        <w:rPr>
          <w:rFonts w:ascii="Times New Roman" w:eastAsia="Calibri" w:hAnsi="Times New Roman" w:cs="Times New Roman"/>
          <w:b/>
          <w:sz w:val="12"/>
          <w:szCs w:val="12"/>
        </w:rPr>
      </w:pPr>
      <w:r w:rsidRPr="005B1946">
        <w:rPr>
          <w:rFonts w:ascii="Times New Roman" w:eastAsia="Calibri" w:hAnsi="Times New Roman" w:cs="Times New Roman"/>
          <w:sz w:val="12"/>
          <w:szCs w:val="12"/>
        </w:rPr>
        <w:t>1</w:t>
      </w:r>
      <w:r w:rsidR="0034013F" w:rsidRPr="005B1946">
        <w:rPr>
          <w:rFonts w:ascii="Times New Roman" w:eastAsia="Calibri" w:hAnsi="Times New Roman" w:cs="Times New Roman"/>
          <w:sz w:val="12"/>
          <w:szCs w:val="12"/>
        </w:rPr>
        <w:t xml:space="preserve">. Постановление администрации сельского поселения </w:t>
      </w:r>
      <w:proofErr w:type="gramStart"/>
      <w:r w:rsidR="004B4A8C">
        <w:rPr>
          <w:rFonts w:ascii="Times New Roman" w:eastAsia="Calibri" w:hAnsi="Times New Roman" w:cs="Times New Roman"/>
          <w:sz w:val="12"/>
          <w:szCs w:val="12"/>
        </w:rPr>
        <w:t xml:space="preserve">Сергиевск </w:t>
      </w:r>
      <w:r w:rsidR="0034013F" w:rsidRPr="005B1946">
        <w:rPr>
          <w:rFonts w:ascii="Times New Roman" w:eastAsia="Calibri" w:hAnsi="Times New Roman" w:cs="Times New Roman"/>
          <w:sz w:val="12"/>
          <w:szCs w:val="12"/>
        </w:rPr>
        <w:t xml:space="preserve"> муниципального</w:t>
      </w:r>
      <w:proofErr w:type="gramEnd"/>
      <w:r w:rsidR="0034013F" w:rsidRPr="005B1946">
        <w:rPr>
          <w:rFonts w:ascii="Times New Roman" w:eastAsia="Calibri" w:hAnsi="Times New Roman" w:cs="Times New Roman"/>
          <w:sz w:val="12"/>
          <w:szCs w:val="12"/>
        </w:rPr>
        <w:t xml:space="preserve"> района Сергиевский Самарской области №5</w:t>
      </w:r>
      <w:r w:rsidR="004B4A8C">
        <w:rPr>
          <w:rFonts w:ascii="Times New Roman" w:eastAsia="Calibri" w:hAnsi="Times New Roman" w:cs="Times New Roman"/>
          <w:sz w:val="12"/>
          <w:szCs w:val="12"/>
        </w:rPr>
        <w:t>6</w:t>
      </w:r>
      <w:r w:rsidR="0034013F" w:rsidRPr="005B1946">
        <w:rPr>
          <w:rFonts w:ascii="Times New Roman" w:eastAsia="Calibri" w:hAnsi="Times New Roman" w:cs="Times New Roman"/>
          <w:sz w:val="12"/>
          <w:szCs w:val="12"/>
        </w:rPr>
        <w:t xml:space="preserve"> от </w:t>
      </w:r>
      <w:r w:rsidRPr="005B1946">
        <w:rPr>
          <w:rFonts w:ascii="Times New Roman" w:eastAsia="Calibri" w:hAnsi="Times New Roman" w:cs="Times New Roman"/>
          <w:sz w:val="12"/>
          <w:szCs w:val="12"/>
        </w:rPr>
        <w:t xml:space="preserve">                         </w:t>
      </w:r>
      <w:r w:rsidR="004B4A8C">
        <w:rPr>
          <w:rFonts w:ascii="Times New Roman" w:eastAsia="Calibri" w:hAnsi="Times New Roman" w:cs="Times New Roman"/>
          <w:sz w:val="12"/>
          <w:szCs w:val="12"/>
        </w:rPr>
        <w:t>10</w:t>
      </w:r>
      <w:r w:rsidR="0034013F" w:rsidRPr="005B1946">
        <w:rPr>
          <w:rFonts w:ascii="Times New Roman" w:eastAsia="Calibri" w:hAnsi="Times New Roman" w:cs="Times New Roman"/>
          <w:sz w:val="12"/>
          <w:szCs w:val="12"/>
        </w:rPr>
        <w:t xml:space="preserve"> </w:t>
      </w:r>
      <w:r w:rsidRPr="005B1946">
        <w:rPr>
          <w:rFonts w:ascii="Times New Roman" w:eastAsia="Calibri" w:hAnsi="Times New Roman" w:cs="Times New Roman"/>
          <w:sz w:val="12"/>
          <w:szCs w:val="12"/>
        </w:rPr>
        <w:t xml:space="preserve">октября </w:t>
      </w:r>
      <w:r w:rsidR="0034013F" w:rsidRPr="005B1946">
        <w:rPr>
          <w:rFonts w:ascii="Times New Roman" w:eastAsia="Calibri" w:hAnsi="Times New Roman" w:cs="Times New Roman"/>
          <w:sz w:val="12"/>
          <w:szCs w:val="12"/>
        </w:rPr>
        <w:t xml:space="preserve"> 2019г. </w:t>
      </w:r>
      <w:r w:rsidR="0034013F" w:rsidRPr="004B4A8C">
        <w:rPr>
          <w:rFonts w:ascii="Times New Roman" w:eastAsia="Calibri" w:hAnsi="Times New Roman" w:cs="Times New Roman"/>
          <w:sz w:val="12"/>
          <w:szCs w:val="12"/>
        </w:rPr>
        <w:t>«</w:t>
      </w:r>
      <w:r w:rsidR="004B4A8C" w:rsidRPr="004B4A8C">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АО «</w:t>
      </w:r>
      <w:proofErr w:type="spellStart"/>
      <w:r w:rsidR="004B4A8C" w:rsidRPr="004B4A8C">
        <w:rPr>
          <w:rFonts w:ascii="Times New Roman" w:eastAsia="Calibri" w:hAnsi="Times New Roman" w:cs="Times New Roman"/>
          <w:sz w:val="12"/>
          <w:szCs w:val="12"/>
        </w:rPr>
        <w:t>Самаранефтегаз</w:t>
      </w:r>
      <w:proofErr w:type="spellEnd"/>
      <w:r w:rsidR="004B4A8C" w:rsidRPr="004B4A8C">
        <w:rPr>
          <w:rFonts w:ascii="Times New Roman" w:eastAsia="Calibri" w:hAnsi="Times New Roman" w:cs="Times New Roman"/>
          <w:sz w:val="12"/>
          <w:szCs w:val="12"/>
        </w:rPr>
        <w:t>»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w:t>
      </w:r>
      <w:r w:rsidRPr="005B1946">
        <w:rPr>
          <w:rFonts w:ascii="Times New Roman" w:eastAsia="Calibri" w:hAnsi="Times New Roman" w:cs="Times New Roman"/>
          <w:sz w:val="12"/>
          <w:szCs w:val="12"/>
        </w:rPr>
        <w:t>…………</w:t>
      </w:r>
      <w:r w:rsidR="004B4A8C">
        <w:rPr>
          <w:rFonts w:ascii="Times New Roman" w:eastAsia="Calibri" w:hAnsi="Times New Roman" w:cs="Times New Roman"/>
          <w:sz w:val="12"/>
          <w:szCs w:val="12"/>
        </w:rPr>
        <w:t>………………………………………………………………………….</w:t>
      </w:r>
      <w:r w:rsidRPr="005B1946">
        <w:rPr>
          <w:rFonts w:ascii="Times New Roman" w:eastAsia="Calibri" w:hAnsi="Times New Roman" w:cs="Times New Roman"/>
          <w:sz w:val="12"/>
          <w:szCs w:val="12"/>
        </w:rPr>
        <w:t>.3</w:t>
      </w:r>
    </w:p>
    <w:p w:rsidR="00081A3C" w:rsidRPr="00081A3C" w:rsidRDefault="00C32400" w:rsidP="00081A3C">
      <w:pPr>
        <w:tabs>
          <w:tab w:val="left" w:pos="284"/>
        </w:tabs>
        <w:spacing w:after="0" w:line="240" w:lineRule="auto"/>
        <w:ind w:firstLine="284"/>
        <w:jc w:val="both"/>
        <w:rPr>
          <w:rFonts w:ascii="Times New Roman" w:eastAsia="Calibri" w:hAnsi="Times New Roman" w:cs="Times New Roman"/>
          <w:sz w:val="12"/>
          <w:szCs w:val="12"/>
        </w:rPr>
      </w:pPr>
      <w:r w:rsidRPr="005B1946">
        <w:rPr>
          <w:rFonts w:ascii="Times New Roman" w:eastAsia="Calibri" w:hAnsi="Times New Roman" w:cs="Times New Roman"/>
          <w:sz w:val="12"/>
          <w:szCs w:val="12"/>
        </w:rPr>
        <w:t>2</w:t>
      </w:r>
      <w:r w:rsidR="00984B0C" w:rsidRPr="005B1946">
        <w:rPr>
          <w:rFonts w:ascii="Times New Roman" w:eastAsia="Calibri" w:hAnsi="Times New Roman" w:cs="Times New Roman"/>
          <w:sz w:val="12"/>
          <w:szCs w:val="12"/>
        </w:rPr>
        <w:t>. Постановление администрации муниципального района Сергиевский Самарской области №1</w:t>
      </w:r>
      <w:r w:rsidRPr="005B1946">
        <w:rPr>
          <w:rFonts w:ascii="Times New Roman" w:eastAsia="Calibri" w:hAnsi="Times New Roman" w:cs="Times New Roman"/>
          <w:sz w:val="12"/>
          <w:szCs w:val="12"/>
        </w:rPr>
        <w:t>3</w:t>
      </w:r>
      <w:r w:rsidR="00081A3C">
        <w:rPr>
          <w:rFonts w:ascii="Times New Roman" w:eastAsia="Calibri" w:hAnsi="Times New Roman" w:cs="Times New Roman"/>
          <w:sz w:val="12"/>
          <w:szCs w:val="12"/>
        </w:rPr>
        <w:t>66</w:t>
      </w:r>
      <w:r w:rsidR="00984B0C" w:rsidRPr="005B1946">
        <w:rPr>
          <w:rFonts w:ascii="Times New Roman" w:eastAsia="Calibri" w:hAnsi="Times New Roman" w:cs="Times New Roman"/>
          <w:sz w:val="12"/>
          <w:szCs w:val="12"/>
        </w:rPr>
        <w:t xml:space="preserve"> от </w:t>
      </w:r>
      <w:r w:rsidRPr="005B1946">
        <w:rPr>
          <w:rFonts w:ascii="Times New Roman" w:eastAsia="Calibri" w:hAnsi="Times New Roman" w:cs="Times New Roman"/>
          <w:sz w:val="12"/>
          <w:szCs w:val="12"/>
        </w:rPr>
        <w:t>0</w:t>
      </w:r>
      <w:r w:rsidR="00081A3C">
        <w:rPr>
          <w:rFonts w:ascii="Times New Roman" w:eastAsia="Calibri" w:hAnsi="Times New Roman" w:cs="Times New Roman"/>
          <w:sz w:val="12"/>
          <w:szCs w:val="12"/>
        </w:rPr>
        <w:t>9</w:t>
      </w:r>
      <w:r w:rsidRPr="005B1946">
        <w:rPr>
          <w:rFonts w:ascii="Times New Roman" w:eastAsia="Calibri" w:hAnsi="Times New Roman" w:cs="Times New Roman"/>
          <w:sz w:val="12"/>
          <w:szCs w:val="12"/>
        </w:rPr>
        <w:t>.10.</w:t>
      </w:r>
      <w:r w:rsidR="00984B0C" w:rsidRPr="005B1946">
        <w:rPr>
          <w:rFonts w:ascii="Times New Roman" w:eastAsia="Calibri" w:hAnsi="Times New Roman" w:cs="Times New Roman"/>
          <w:sz w:val="12"/>
          <w:szCs w:val="12"/>
        </w:rPr>
        <w:t xml:space="preserve">2019г. </w:t>
      </w:r>
      <w:r w:rsidR="001D3380" w:rsidRPr="005B1946">
        <w:rPr>
          <w:rFonts w:ascii="Times New Roman" w:eastAsia="Calibri" w:hAnsi="Times New Roman" w:cs="Times New Roman"/>
          <w:sz w:val="12"/>
          <w:szCs w:val="12"/>
        </w:rPr>
        <w:t>«</w:t>
      </w:r>
      <w:r w:rsidR="00081A3C" w:rsidRPr="00081A3C">
        <w:rPr>
          <w:rFonts w:ascii="Times New Roman" w:eastAsia="Calibri" w:hAnsi="Times New Roman" w:cs="Times New Roman"/>
          <w:sz w:val="12"/>
          <w:szCs w:val="12"/>
        </w:rPr>
        <w:t>О подготовке изменений в проект планировки территории и проект межевания территории объекта АО «</w:t>
      </w:r>
      <w:proofErr w:type="spellStart"/>
      <w:r w:rsidR="00081A3C" w:rsidRPr="00081A3C">
        <w:rPr>
          <w:rFonts w:ascii="Times New Roman" w:eastAsia="Calibri" w:hAnsi="Times New Roman" w:cs="Times New Roman"/>
          <w:sz w:val="12"/>
          <w:szCs w:val="12"/>
        </w:rPr>
        <w:t>Самаранефтегаз</w:t>
      </w:r>
      <w:proofErr w:type="spellEnd"/>
      <w:r w:rsidR="00081A3C" w:rsidRPr="00081A3C">
        <w:rPr>
          <w:rFonts w:ascii="Times New Roman" w:eastAsia="Calibri" w:hAnsi="Times New Roman" w:cs="Times New Roman"/>
          <w:sz w:val="12"/>
          <w:szCs w:val="12"/>
        </w:rPr>
        <w:t xml:space="preserve">» 5169П «Сбор нефти и газа со скважин №№ 600, 603, 607 </w:t>
      </w:r>
      <w:proofErr w:type="spellStart"/>
      <w:r w:rsidR="00081A3C" w:rsidRPr="00081A3C">
        <w:rPr>
          <w:rFonts w:ascii="Times New Roman" w:eastAsia="Calibri" w:hAnsi="Times New Roman" w:cs="Times New Roman"/>
          <w:sz w:val="12"/>
          <w:szCs w:val="12"/>
        </w:rPr>
        <w:t>Радаевского</w:t>
      </w:r>
      <w:proofErr w:type="spellEnd"/>
      <w:r w:rsidR="00081A3C" w:rsidRPr="00081A3C">
        <w:rPr>
          <w:rFonts w:ascii="Times New Roman" w:eastAsia="Calibri" w:hAnsi="Times New Roman" w:cs="Times New Roman"/>
          <w:sz w:val="12"/>
          <w:szCs w:val="12"/>
        </w:rPr>
        <w:t xml:space="preserve"> месторождения» в границах сельского поселения Елшанка и сельского поселения Красносельское муниципального района Сергиевский Самарской </w:t>
      </w:r>
      <w:proofErr w:type="gramStart"/>
      <w:r w:rsidR="00081A3C" w:rsidRPr="00081A3C">
        <w:rPr>
          <w:rFonts w:ascii="Times New Roman" w:eastAsia="Calibri" w:hAnsi="Times New Roman" w:cs="Times New Roman"/>
          <w:sz w:val="12"/>
          <w:szCs w:val="12"/>
        </w:rPr>
        <w:t>области</w:t>
      </w:r>
      <w:r w:rsidR="00081A3C">
        <w:rPr>
          <w:rFonts w:ascii="Times New Roman" w:eastAsia="Calibri" w:hAnsi="Times New Roman" w:cs="Times New Roman"/>
          <w:sz w:val="12"/>
          <w:szCs w:val="12"/>
        </w:rPr>
        <w:t>»…</w:t>
      </w:r>
      <w:proofErr w:type="gramEnd"/>
      <w:r w:rsidR="00081A3C">
        <w:rPr>
          <w:rFonts w:ascii="Times New Roman" w:eastAsia="Calibri" w:hAnsi="Times New Roman" w:cs="Times New Roman"/>
          <w:sz w:val="12"/>
          <w:szCs w:val="12"/>
        </w:rPr>
        <w:t>………………………………………………………………………………………….....12</w:t>
      </w:r>
    </w:p>
    <w:p w:rsidR="00A235F0" w:rsidRDefault="00A235F0" w:rsidP="00A235F0">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A235F0">
        <w:rPr>
          <w:rFonts w:ascii="Times New Roman" w:eastAsia="Calibri" w:hAnsi="Times New Roman" w:cs="Times New Roman"/>
          <w:bCs/>
          <w:sz w:val="12"/>
          <w:szCs w:val="12"/>
        </w:rPr>
        <w:t xml:space="preserve">Постановление администрации сельского поселения </w:t>
      </w:r>
      <w:proofErr w:type="gramStart"/>
      <w:r w:rsidRPr="00A235F0">
        <w:rPr>
          <w:rFonts w:ascii="Times New Roman" w:eastAsia="Calibri" w:hAnsi="Times New Roman" w:cs="Times New Roman"/>
          <w:bCs/>
          <w:sz w:val="12"/>
          <w:szCs w:val="12"/>
        </w:rPr>
        <w:t>Сергиевск  муниципального</w:t>
      </w:r>
      <w:proofErr w:type="gramEnd"/>
      <w:r w:rsidRPr="00A235F0">
        <w:rPr>
          <w:rFonts w:ascii="Times New Roman" w:eastAsia="Calibri" w:hAnsi="Times New Roman" w:cs="Times New Roman"/>
          <w:bCs/>
          <w:sz w:val="12"/>
          <w:szCs w:val="12"/>
        </w:rPr>
        <w:t xml:space="preserve"> района Сергиевский Самарской области №5</w:t>
      </w:r>
      <w:r>
        <w:rPr>
          <w:rFonts w:ascii="Times New Roman" w:eastAsia="Calibri" w:hAnsi="Times New Roman" w:cs="Times New Roman"/>
          <w:bCs/>
          <w:sz w:val="12"/>
          <w:szCs w:val="12"/>
        </w:rPr>
        <w:t>7</w:t>
      </w:r>
      <w:r w:rsidRPr="00A235F0">
        <w:rPr>
          <w:rFonts w:ascii="Times New Roman" w:eastAsia="Calibri" w:hAnsi="Times New Roman" w:cs="Times New Roman"/>
          <w:bCs/>
          <w:sz w:val="12"/>
          <w:szCs w:val="12"/>
        </w:rPr>
        <w:t xml:space="preserve"> от                          10 октября  2019</w:t>
      </w:r>
      <w:r>
        <w:rPr>
          <w:rFonts w:ascii="Times New Roman" w:eastAsia="Calibri" w:hAnsi="Times New Roman" w:cs="Times New Roman"/>
          <w:bCs/>
          <w:sz w:val="12"/>
          <w:szCs w:val="12"/>
        </w:rPr>
        <w:t xml:space="preserve">г. </w:t>
      </w:r>
      <w:r w:rsidRPr="00A235F0">
        <w:rPr>
          <w:rFonts w:ascii="Times New Roman" w:eastAsia="Calibri" w:hAnsi="Times New Roman" w:cs="Times New Roman"/>
          <w:bCs/>
          <w:sz w:val="12"/>
          <w:szCs w:val="12"/>
        </w:rPr>
        <w:t>«О подготовке проекта планировки территории и проекта межевания территории объекта АО «</w:t>
      </w:r>
      <w:proofErr w:type="spellStart"/>
      <w:r w:rsidRPr="00A235F0">
        <w:rPr>
          <w:rFonts w:ascii="Times New Roman" w:eastAsia="Calibri" w:hAnsi="Times New Roman" w:cs="Times New Roman"/>
          <w:bCs/>
          <w:sz w:val="12"/>
          <w:szCs w:val="12"/>
        </w:rPr>
        <w:t>Самаранефтегаз</w:t>
      </w:r>
      <w:proofErr w:type="spellEnd"/>
      <w:r w:rsidRPr="00A235F0">
        <w:rPr>
          <w:rFonts w:ascii="Times New Roman" w:eastAsia="Calibri" w:hAnsi="Times New Roman" w:cs="Times New Roman"/>
          <w:bCs/>
          <w:sz w:val="12"/>
          <w:szCs w:val="12"/>
        </w:rPr>
        <w:t xml:space="preserve">» 6401П «Сбор нефти и газа со скважин №№ 632, 636, 640, 641 Боровского месторождения» в границах сельского поселения Сергиевск муниципального района Сергиевский Самарской </w:t>
      </w:r>
      <w:proofErr w:type="gramStart"/>
      <w:r w:rsidRPr="00A235F0">
        <w:rPr>
          <w:rFonts w:ascii="Times New Roman" w:eastAsia="Calibri" w:hAnsi="Times New Roman" w:cs="Times New Roman"/>
          <w:bCs/>
          <w:sz w:val="12"/>
          <w:szCs w:val="12"/>
        </w:rPr>
        <w:t>области»</w:t>
      </w:r>
      <w:r>
        <w:rPr>
          <w:rFonts w:ascii="Times New Roman" w:eastAsia="Calibri" w:hAnsi="Times New Roman" w:cs="Times New Roman"/>
          <w:bCs/>
          <w:sz w:val="12"/>
          <w:szCs w:val="12"/>
        </w:rPr>
        <w:t>…</w:t>
      </w:r>
      <w:proofErr w:type="gramEnd"/>
      <w:r>
        <w:rPr>
          <w:rFonts w:ascii="Times New Roman" w:eastAsia="Calibri" w:hAnsi="Times New Roman" w:cs="Times New Roman"/>
          <w:bCs/>
          <w:sz w:val="12"/>
          <w:szCs w:val="12"/>
        </w:rPr>
        <w:t>………………………………………………………………………………………………………………………...1</w:t>
      </w:r>
      <w:r w:rsidR="00A31224">
        <w:rPr>
          <w:rFonts w:ascii="Times New Roman" w:eastAsia="Calibri" w:hAnsi="Times New Roman" w:cs="Times New Roman"/>
          <w:bCs/>
          <w:sz w:val="12"/>
          <w:szCs w:val="12"/>
        </w:rPr>
        <w:t>2</w:t>
      </w:r>
    </w:p>
    <w:p w:rsidR="00D50612" w:rsidRPr="00D50612" w:rsidRDefault="00D50612" w:rsidP="00D5061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Решение Собрания представителей сельского поселения Сергиевск муниципального района Сергиевский Самарской области №32 от 10.10.2019 г. </w:t>
      </w:r>
      <w:r w:rsidRPr="00D50612">
        <w:rPr>
          <w:rFonts w:ascii="Times New Roman" w:eastAsia="Calibri" w:hAnsi="Times New Roman" w:cs="Times New Roman"/>
          <w:bCs/>
          <w:sz w:val="12"/>
          <w:szCs w:val="12"/>
        </w:rPr>
        <w:t xml:space="preserve">«О внесении изменений в Правила землепользования и застройки сельского поселения Сергиевск муниципального района </w:t>
      </w:r>
      <w:r w:rsidRPr="00D50612">
        <w:rPr>
          <w:rFonts w:ascii="Times New Roman" w:eastAsia="Calibri" w:hAnsi="Times New Roman" w:cs="Times New Roman"/>
          <w:bCs/>
          <w:sz w:val="12"/>
          <w:szCs w:val="12"/>
        </w:rPr>
        <w:fldChar w:fldCharType="begin"/>
      </w:r>
      <w:r w:rsidRPr="00D50612">
        <w:rPr>
          <w:rFonts w:ascii="Times New Roman" w:eastAsia="Calibri" w:hAnsi="Times New Roman" w:cs="Times New Roman"/>
          <w:bCs/>
          <w:sz w:val="12"/>
          <w:szCs w:val="12"/>
        </w:rPr>
        <w:instrText xml:space="preserve"> MERGEFIELD Район </w:instrText>
      </w:r>
      <w:r w:rsidRPr="00D50612">
        <w:rPr>
          <w:rFonts w:ascii="Times New Roman" w:eastAsia="Calibri" w:hAnsi="Times New Roman" w:cs="Times New Roman"/>
          <w:bCs/>
          <w:sz w:val="12"/>
          <w:szCs w:val="12"/>
        </w:rPr>
        <w:fldChar w:fldCharType="separate"/>
      </w:r>
      <w:r w:rsidRPr="00D50612">
        <w:rPr>
          <w:rFonts w:ascii="Times New Roman" w:eastAsia="Calibri" w:hAnsi="Times New Roman" w:cs="Times New Roman"/>
          <w:bCs/>
          <w:sz w:val="12"/>
          <w:szCs w:val="12"/>
        </w:rPr>
        <w:t>Сергиевский</w:t>
      </w:r>
      <w:r w:rsidRPr="00D50612">
        <w:rPr>
          <w:rFonts w:ascii="Times New Roman" w:eastAsia="Calibri" w:hAnsi="Times New Roman" w:cs="Times New Roman"/>
          <w:bCs/>
          <w:sz w:val="12"/>
          <w:szCs w:val="12"/>
        </w:rPr>
        <w:fldChar w:fldCharType="end"/>
      </w:r>
      <w:r w:rsidRPr="00D50612">
        <w:rPr>
          <w:rFonts w:ascii="Times New Roman" w:eastAsia="Calibri" w:hAnsi="Times New Roman" w:cs="Times New Roman"/>
          <w:bCs/>
          <w:sz w:val="12"/>
          <w:szCs w:val="12"/>
        </w:rPr>
        <w:t xml:space="preserve"> Самарской области, утвержденные решением Собрания представителей сельского поселения Сергиевск муниципального района Сергиевский Самарской области №30 </w:t>
      </w:r>
      <w:proofErr w:type="gramStart"/>
      <w:r w:rsidRPr="00D50612">
        <w:rPr>
          <w:rFonts w:ascii="Times New Roman" w:eastAsia="Calibri" w:hAnsi="Times New Roman" w:cs="Times New Roman"/>
          <w:bCs/>
          <w:sz w:val="12"/>
          <w:szCs w:val="12"/>
        </w:rPr>
        <w:t>от  27.12.2013</w:t>
      </w:r>
      <w:proofErr w:type="gramEnd"/>
      <w:r w:rsidRPr="00D50612">
        <w:rPr>
          <w:rFonts w:ascii="Times New Roman" w:eastAsia="Calibri" w:hAnsi="Times New Roman" w:cs="Times New Roman"/>
          <w:bCs/>
          <w:sz w:val="12"/>
          <w:szCs w:val="12"/>
        </w:rPr>
        <w:t xml:space="preserve">  года»</w:t>
      </w:r>
      <w:r>
        <w:rPr>
          <w:rFonts w:ascii="Times New Roman" w:eastAsia="Calibri" w:hAnsi="Times New Roman" w:cs="Times New Roman"/>
          <w:bCs/>
          <w:sz w:val="12"/>
          <w:szCs w:val="12"/>
        </w:rPr>
        <w:t>………………………………………………………………………………………………13</w:t>
      </w:r>
    </w:p>
    <w:p w:rsidR="00D50612" w:rsidRPr="00A235F0" w:rsidRDefault="00D50612" w:rsidP="00A235F0">
      <w:pPr>
        <w:tabs>
          <w:tab w:val="left" w:pos="284"/>
        </w:tabs>
        <w:spacing w:after="0" w:line="240" w:lineRule="auto"/>
        <w:ind w:firstLine="284"/>
        <w:jc w:val="both"/>
        <w:rPr>
          <w:rFonts w:ascii="Times New Roman" w:eastAsia="Calibri" w:hAnsi="Times New Roman" w:cs="Times New Roman"/>
          <w:bCs/>
          <w:sz w:val="12"/>
          <w:szCs w:val="12"/>
        </w:rPr>
      </w:pPr>
    </w:p>
    <w:p w:rsidR="00067D6E" w:rsidRPr="002B20F5" w:rsidRDefault="00067D6E" w:rsidP="001D3380">
      <w:pPr>
        <w:tabs>
          <w:tab w:val="left" w:pos="284"/>
        </w:tabs>
        <w:spacing w:after="0" w:line="240" w:lineRule="auto"/>
        <w:ind w:firstLine="284"/>
        <w:jc w:val="both"/>
        <w:rPr>
          <w:rFonts w:ascii="Times New Roman" w:eastAsia="Calibri" w:hAnsi="Times New Roman" w:cs="Times New Roman"/>
          <w:bCs/>
          <w:sz w:val="12"/>
          <w:szCs w:val="12"/>
        </w:rPr>
      </w:pPr>
    </w:p>
    <w:p w:rsidR="001D3380" w:rsidRPr="002B20F5" w:rsidRDefault="001D3380" w:rsidP="00984B0C">
      <w:pPr>
        <w:tabs>
          <w:tab w:val="left" w:pos="284"/>
        </w:tabs>
        <w:spacing w:after="0" w:line="240" w:lineRule="auto"/>
        <w:ind w:firstLine="284"/>
        <w:jc w:val="both"/>
        <w:rPr>
          <w:rFonts w:ascii="Times New Roman" w:eastAsia="Calibri" w:hAnsi="Times New Roman" w:cs="Times New Roman"/>
          <w:sz w:val="20"/>
          <w:szCs w:val="20"/>
        </w:rPr>
      </w:pPr>
    </w:p>
    <w:p w:rsidR="00984B0C" w:rsidRPr="002B20F5" w:rsidRDefault="00984B0C" w:rsidP="00EB2B41">
      <w:pPr>
        <w:tabs>
          <w:tab w:val="left" w:pos="284"/>
        </w:tabs>
        <w:spacing w:after="0" w:line="240" w:lineRule="auto"/>
        <w:ind w:firstLine="284"/>
        <w:jc w:val="both"/>
        <w:rPr>
          <w:rFonts w:ascii="Times New Roman" w:eastAsia="Calibri" w:hAnsi="Times New Roman" w:cs="Times New Roman"/>
          <w:b/>
          <w:sz w:val="12"/>
          <w:szCs w:val="12"/>
        </w:rPr>
      </w:pPr>
    </w:p>
    <w:p w:rsidR="00EB2B41" w:rsidRPr="002B20F5" w:rsidRDefault="00EB2B41" w:rsidP="00EB2B41">
      <w:pPr>
        <w:tabs>
          <w:tab w:val="left" w:pos="284"/>
          <w:tab w:val="left" w:pos="3828"/>
        </w:tabs>
        <w:spacing w:after="0" w:line="240" w:lineRule="auto"/>
        <w:ind w:firstLine="284"/>
        <w:jc w:val="both"/>
        <w:rPr>
          <w:rFonts w:ascii="Times New Roman" w:eastAsia="Calibri" w:hAnsi="Times New Roman" w:cs="Times New Roman"/>
          <w:sz w:val="12"/>
          <w:szCs w:val="12"/>
        </w:rPr>
      </w:pPr>
    </w:p>
    <w:p w:rsidR="006B048E" w:rsidRPr="002B20F5" w:rsidRDefault="006B048E" w:rsidP="00D6427F">
      <w:pPr>
        <w:tabs>
          <w:tab w:val="left" w:pos="284"/>
          <w:tab w:val="left" w:pos="3828"/>
        </w:tabs>
        <w:spacing w:after="0"/>
        <w:ind w:firstLine="284"/>
        <w:jc w:val="both"/>
        <w:rPr>
          <w:rFonts w:ascii="Times New Roman" w:eastAsia="Calibri" w:hAnsi="Times New Roman" w:cs="Times New Roman"/>
          <w:bCs/>
          <w:sz w:val="12"/>
          <w:szCs w:val="12"/>
        </w:rPr>
      </w:pPr>
    </w:p>
    <w:p w:rsidR="0034013F" w:rsidRPr="002B20F5" w:rsidRDefault="0034013F" w:rsidP="0034013F">
      <w:pPr>
        <w:tabs>
          <w:tab w:val="left" w:pos="284"/>
          <w:tab w:val="left" w:pos="3828"/>
        </w:tabs>
        <w:spacing w:after="0"/>
        <w:ind w:firstLine="284"/>
        <w:jc w:val="both"/>
        <w:rPr>
          <w:rFonts w:ascii="Times New Roman" w:eastAsia="Calibri" w:hAnsi="Times New Roman" w:cs="Times New Roman"/>
          <w:sz w:val="12"/>
          <w:szCs w:val="12"/>
        </w:rPr>
      </w:pPr>
    </w:p>
    <w:p w:rsidR="0034013F" w:rsidRPr="002B20F5" w:rsidRDefault="0034013F" w:rsidP="0034013F">
      <w:pPr>
        <w:tabs>
          <w:tab w:val="left" w:pos="284"/>
          <w:tab w:val="left" w:pos="3828"/>
        </w:tabs>
        <w:ind w:firstLine="284"/>
        <w:jc w:val="both"/>
        <w:rPr>
          <w:rFonts w:ascii="Times New Roman" w:eastAsia="Calibri" w:hAnsi="Times New Roman" w:cs="Times New Roman"/>
          <w:sz w:val="12"/>
          <w:szCs w:val="12"/>
        </w:rPr>
      </w:pPr>
      <w:bookmarkStart w:id="0" w:name="_GoBack"/>
      <w:bookmarkEnd w:id="0"/>
    </w:p>
    <w:p w:rsidR="00B90E29" w:rsidRPr="002B20F5" w:rsidRDefault="00B90E29" w:rsidP="0030265C">
      <w:pPr>
        <w:tabs>
          <w:tab w:val="left" w:pos="284"/>
          <w:tab w:val="left" w:pos="3828"/>
        </w:tabs>
        <w:spacing w:after="0" w:line="240" w:lineRule="auto"/>
        <w:ind w:firstLine="284"/>
        <w:jc w:val="both"/>
        <w:rPr>
          <w:rFonts w:ascii="Times New Roman" w:eastAsia="Calibri" w:hAnsi="Times New Roman" w:cs="Times New Roman"/>
          <w:sz w:val="12"/>
          <w:szCs w:val="12"/>
        </w:rPr>
      </w:pPr>
    </w:p>
    <w:p w:rsidR="0030265C" w:rsidRPr="002B20F5" w:rsidRDefault="0030265C" w:rsidP="001B5453">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20E09">
      <w:pPr>
        <w:tabs>
          <w:tab w:val="left" w:pos="284"/>
          <w:tab w:val="left" w:pos="3828"/>
        </w:tabs>
        <w:spacing w:after="0" w:line="240" w:lineRule="auto"/>
        <w:jc w:val="both"/>
        <w:rPr>
          <w:rFonts w:ascii="Times New Roman" w:eastAsia="Calibri" w:hAnsi="Times New Roman" w:cs="Times New Roman"/>
          <w:sz w:val="12"/>
          <w:szCs w:val="12"/>
        </w:rPr>
      </w:pPr>
    </w:p>
    <w:p w:rsidR="00F20E09" w:rsidRPr="002B20F5" w:rsidRDefault="00F20E09" w:rsidP="00501107">
      <w:pPr>
        <w:tabs>
          <w:tab w:val="left" w:pos="284"/>
          <w:tab w:val="left" w:pos="3828"/>
        </w:tabs>
        <w:spacing w:after="0" w:line="240" w:lineRule="auto"/>
        <w:jc w:val="both"/>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FC5AFF" w:rsidRPr="002B20F5" w:rsidRDefault="00FC5AFF"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501107" w:rsidRPr="002B20F5" w:rsidRDefault="00501107" w:rsidP="00FC5AFF">
      <w:pPr>
        <w:tabs>
          <w:tab w:val="left" w:pos="284"/>
          <w:tab w:val="left" w:pos="3828"/>
        </w:tabs>
        <w:spacing w:after="0" w:line="240" w:lineRule="auto"/>
        <w:rPr>
          <w:rFonts w:ascii="Times New Roman" w:eastAsia="Calibri" w:hAnsi="Times New Roman" w:cs="Times New Roman"/>
          <w:sz w:val="12"/>
          <w:szCs w:val="12"/>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E97725" w:rsidRPr="00640346" w:rsidRDefault="00E97725" w:rsidP="00FC5AFF">
      <w:pPr>
        <w:tabs>
          <w:tab w:val="left" w:pos="284"/>
          <w:tab w:val="left" w:pos="3828"/>
        </w:tabs>
        <w:spacing w:after="0" w:line="240" w:lineRule="auto"/>
        <w:rPr>
          <w:rFonts w:ascii="Times New Roman" w:eastAsia="Calibri" w:hAnsi="Times New Roman" w:cs="Times New Roman"/>
          <w:sz w:val="18"/>
          <w:szCs w:val="18"/>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C4307" w:rsidRDefault="008C4307" w:rsidP="00FC5AFF">
      <w:pPr>
        <w:tabs>
          <w:tab w:val="left" w:pos="284"/>
          <w:tab w:val="left" w:pos="3828"/>
        </w:tabs>
        <w:spacing w:after="0" w:line="240" w:lineRule="auto"/>
        <w:rPr>
          <w:rFonts w:ascii="Times New Roman" w:eastAsia="Calibri" w:hAnsi="Times New Roman" w:cs="Times New Roman"/>
          <w:sz w:val="18"/>
          <w:szCs w:val="18"/>
        </w:rPr>
      </w:pPr>
    </w:p>
    <w:p w:rsidR="008C4307" w:rsidRDefault="008C4307" w:rsidP="00FC5AFF">
      <w:pPr>
        <w:tabs>
          <w:tab w:val="left" w:pos="284"/>
          <w:tab w:val="left" w:pos="3828"/>
        </w:tabs>
        <w:spacing w:after="0" w:line="240" w:lineRule="auto"/>
        <w:rPr>
          <w:rFonts w:ascii="Times New Roman" w:eastAsia="Calibri" w:hAnsi="Times New Roman" w:cs="Times New Roman"/>
          <w:sz w:val="18"/>
          <w:szCs w:val="18"/>
        </w:rPr>
      </w:pPr>
    </w:p>
    <w:p w:rsidR="008C4307" w:rsidRPr="00640346" w:rsidRDefault="008C4307" w:rsidP="008C4307">
      <w:pPr>
        <w:tabs>
          <w:tab w:val="left" w:pos="-993"/>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A235F0" w:rsidRDefault="00A235F0" w:rsidP="00690118">
      <w:pPr>
        <w:tabs>
          <w:tab w:val="left" w:pos="284"/>
        </w:tabs>
        <w:spacing w:after="0" w:line="240" w:lineRule="auto"/>
        <w:jc w:val="center"/>
        <w:rPr>
          <w:rFonts w:ascii="Times New Roman" w:eastAsia="Calibri" w:hAnsi="Times New Roman" w:cs="Times New Roman"/>
          <w:b/>
          <w:sz w:val="12"/>
          <w:szCs w:val="12"/>
        </w:rPr>
      </w:pP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lastRenderedPageBreak/>
        <w:t>АДМИНИСТРАЦИЯ</w:t>
      </w: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СЕЛЬСКОГО ПОСЕЛЕНИЯ</w:t>
      </w:r>
      <w:r w:rsidR="00A235F0">
        <w:rPr>
          <w:rFonts w:ascii="Times New Roman" w:eastAsia="Calibri" w:hAnsi="Times New Roman" w:cs="Times New Roman"/>
          <w:b/>
          <w:sz w:val="12"/>
          <w:szCs w:val="12"/>
        </w:rPr>
        <w:t xml:space="preserve"> </w:t>
      </w:r>
      <w:r w:rsidR="004B4A8C">
        <w:rPr>
          <w:rFonts w:ascii="Times New Roman" w:eastAsia="Calibri" w:hAnsi="Times New Roman" w:cs="Times New Roman"/>
          <w:b/>
          <w:sz w:val="12"/>
          <w:szCs w:val="12"/>
        </w:rPr>
        <w:t xml:space="preserve">СЕРГИЕВСК </w:t>
      </w: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МУНИЦИПАЛЬНОГО РАЙОНА СЕРГИЕВСКИЙ</w:t>
      </w: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САМАРСКОЙ ОБЛАСТИ</w:t>
      </w:r>
    </w:p>
    <w:p w:rsidR="00690118" w:rsidRPr="006B048E" w:rsidRDefault="00690118" w:rsidP="00690118">
      <w:pPr>
        <w:tabs>
          <w:tab w:val="left" w:pos="284"/>
        </w:tabs>
        <w:spacing w:after="0" w:line="240" w:lineRule="auto"/>
        <w:jc w:val="center"/>
        <w:rPr>
          <w:rFonts w:ascii="Times New Roman" w:eastAsia="Calibri" w:hAnsi="Times New Roman" w:cs="Times New Roman"/>
          <w:sz w:val="12"/>
          <w:szCs w:val="12"/>
        </w:rPr>
      </w:pPr>
    </w:p>
    <w:p w:rsidR="00690118" w:rsidRDefault="00690118" w:rsidP="00690118">
      <w:pPr>
        <w:tabs>
          <w:tab w:val="left" w:pos="284"/>
        </w:tabs>
        <w:spacing w:after="0" w:line="240" w:lineRule="auto"/>
        <w:jc w:val="center"/>
        <w:rPr>
          <w:rFonts w:ascii="Times New Roman" w:eastAsia="Calibri" w:hAnsi="Times New Roman" w:cs="Times New Roman"/>
          <w:sz w:val="12"/>
          <w:szCs w:val="12"/>
        </w:rPr>
      </w:pPr>
      <w:r w:rsidRPr="006B048E">
        <w:rPr>
          <w:rFonts w:ascii="Times New Roman" w:eastAsia="Calibri" w:hAnsi="Times New Roman" w:cs="Times New Roman"/>
          <w:sz w:val="12"/>
          <w:szCs w:val="12"/>
        </w:rPr>
        <w:t>ПОСТАНОВЛЕНИЕ</w:t>
      </w:r>
    </w:p>
    <w:p w:rsidR="00690118" w:rsidRPr="006B048E" w:rsidRDefault="004B4A8C" w:rsidP="00690118">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10 </w:t>
      </w:r>
      <w:r w:rsidR="00690118">
        <w:rPr>
          <w:rFonts w:ascii="Times New Roman" w:eastAsia="Calibri" w:hAnsi="Times New Roman" w:cs="Times New Roman"/>
          <w:sz w:val="12"/>
          <w:szCs w:val="12"/>
        </w:rPr>
        <w:t xml:space="preserve"> октября</w:t>
      </w:r>
      <w:proofErr w:type="gramEnd"/>
      <w:r w:rsidR="00690118">
        <w:rPr>
          <w:rFonts w:ascii="Times New Roman" w:eastAsia="Calibri" w:hAnsi="Times New Roman" w:cs="Times New Roman"/>
          <w:sz w:val="12"/>
          <w:szCs w:val="12"/>
        </w:rPr>
        <w:t xml:space="preserve">  2019г.                                                                                                                                                                                                                №5</w:t>
      </w:r>
      <w:r>
        <w:rPr>
          <w:rFonts w:ascii="Times New Roman" w:eastAsia="Calibri" w:hAnsi="Times New Roman" w:cs="Times New Roman"/>
          <w:sz w:val="12"/>
          <w:szCs w:val="12"/>
        </w:rPr>
        <w:t>6</w:t>
      </w:r>
    </w:p>
    <w:p w:rsidR="004B4A8C" w:rsidRDefault="004B4A8C" w:rsidP="004B4A8C">
      <w:pPr>
        <w:tabs>
          <w:tab w:val="left" w:pos="284"/>
        </w:tabs>
        <w:spacing w:after="0" w:line="240" w:lineRule="auto"/>
        <w:jc w:val="center"/>
        <w:rPr>
          <w:rFonts w:ascii="Times New Roman" w:eastAsia="Calibri" w:hAnsi="Times New Roman" w:cs="Times New Roman"/>
          <w:b/>
          <w:sz w:val="12"/>
          <w:szCs w:val="12"/>
        </w:rPr>
      </w:pPr>
      <w:r w:rsidRPr="004B4A8C">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АО «</w:t>
      </w:r>
      <w:proofErr w:type="spellStart"/>
      <w:r w:rsidRPr="004B4A8C">
        <w:rPr>
          <w:rFonts w:ascii="Times New Roman" w:eastAsia="Calibri" w:hAnsi="Times New Roman" w:cs="Times New Roman"/>
          <w:b/>
          <w:sz w:val="12"/>
          <w:szCs w:val="12"/>
        </w:rPr>
        <w:t>Самаранефтегаз</w:t>
      </w:r>
      <w:proofErr w:type="spellEnd"/>
      <w:r w:rsidRPr="004B4A8C">
        <w:rPr>
          <w:rFonts w:ascii="Times New Roman" w:eastAsia="Calibri" w:hAnsi="Times New Roman" w:cs="Times New Roman"/>
          <w:b/>
          <w:sz w:val="12"/>
          <w:szCs w:val="12"/>
        </w:rPr>
        <w:t>»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Заключение о результатах публичных слушаний по проекту планировки территории и проекту межевания территории от 08.10.2019 г., руководствуясь Федеральным законом от 06.10.2003 г. № 131-ФЗ «Об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ПОСТАНОВЛЯЕТ: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 Утвердить проект планировки территории и проект межевания территории объекта АО «</w:t>
      </w:r>
      <w:proofErr w:type="spell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8" w:history="1">
        <w:r w:rsidRPr="004B4A8C">
          <w:rPr>
            <w:rStyle w:val="af6"/>
            <w:rFonts w:ascii="Times New Roman" w:eastAsia="Calibri" w:hAnsi="Times New Roman" w:cs="Times New Roman"/>
            <w:sz w:val="12"/>
            <w:szCs w:val="12"/>
          </w:rPr>
          <w:t>http://sergievsk.ru/</w:t>
        </w:r>
      </w:hyperlink>
      <w:r w:rsidRPr="004B4A8C">
        <w:rPr>
          <w:rFonts w:ascii="Times New Roman" w:eastAsia="Calibri" w:hAnsi="Times New Roman" w:cs="Times New Roman"/>
          <w:sz w:val="12"/>
          <w:szCs w:val="12"/>
        </w:rPr>
        <w:t xml:space="preserve"> в информационно-телекоммуникационной сети Интернет.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 Контроль за выполнением настоящего Постановления оставляю за собой.</w:t>
      </w:r>
    </w:p>
    <w:p w:rsidR="004B4A8C" w:rsidRPr="004B4A8C" w:rsidRDefault="004B4A8C" w:rsidP="004B4A8C">
      <w:pPr>
        <w:tabs>
          <w:tab w:val="left" w:pos="284"/>
        </w:tabs>
        <w:spacing w:after="0" w:line="240" w:lineRule="auto"/>
        <w:jc w:val="right"/>
        <w:rPr>
          <w:rFonts w:ascii="Times New Roman" w:eastAsia="Calibri" w:hAnsi="Times New Roman" w:cs="Times New Roman"/>
          <w:sz w:val="12"/>
          <w:szCs w:val="12"/>
        </w:rPr>
      </w:pPr>
      <w:r w:rsidRPr="004B4A8C">
        <w:rPr>
          <w:rFonts w:ascii="Times New Roman" w:eastAsia="Calibri" w:hAnsi="Times New Roman" w:cs="Times New Roman"/>
          <w:sz w:val="12"/>
          <w:szCs w:val="12"/>
        </w:rPr>
        <w:t>Глава сельского поселения Сергиевск</w:t>
      </w:r>
    </w:p>
    <w:p w:rsidR="004B4A8C" w:rsidRDefault="004B4A8C" w:rsidP="004B4A8C">
      <w:pPr>
        <w:tabs>
          <w:tab w:val="left" w:pos="284"/>
        </w:tabs>
        <w:spacing w:after="0" w:line="240" w:lineRule="auto"/>
        <w:jc w:val="right"/>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муниципального района Сергиевский                                            </w:t>
      </w:r>
    </w:p>
    <w:p w:rsidR="004B4A8C" w:rsidRPr="004B4A8C" w:rsidRDefault="004B4A8C" w:rsidP="004B4A8C">
      <w:pPr>
        <w:tabs>
          <w:tab w:val="left" w:pos="284"/>
        </w:tabs>
        <w:spacing w:after="0" w:line="240" w:lineRule="auto"/>
        <w:jc w:val="right"/>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 </w:t>
      </w:r>
      <w:proofErr w:type="spellStart"/>
      <w:r w:rsidRPr="004B4A8C">
        <w:rPr>
          <w:rFonts w:ascii="Times New Roman" w:eastAsia="Calibri" w:hAnsi="Times New Roman" w:cs="Times New Roman"/>
          <w:sz w:val="12"/>
          <w:szCs w:val="12"/>
        </w:rPr>
        <w:t>М.М.Арчибасов</w:t>
      </w:r>
      <w:proofErr w:type="spellEnd"/>
    </w:p>
    <w:p w:rsidR="00B26252" w:rsidRPr="00E8685B" w:rsidRDefault="00B26252" w:rsidP="006B048E">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D5C3D96" wp14:editId="607105DA">
            <wp:extent cx="4752975" cy="942975"/>
            <wp:effectExtent l="0" t="0" r="9525" b="9525"/>
            <wp:docPr id="32"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942975"/>
                    </a:xfrm>
                    <a:prstGeom prst="rect">
                      <a:avLst/>
                    </a:prstGeom>
                    <a:noFill/>
                    <a:ln>
                      <a:noFill/>
                    </a:ln>
                  </pic:spPr>
                </pic:pic>
              </a:graphicData>
            </a:graphic>
          </wp:inline>
        </w:drawing>
      </w:r>
    </w:p>
    <w:p w:rsidR="00F32603" w:rsidRDefault="00F32603" w:rsidP="00F32603">
      <w:pPr>
        <w:tabs>
          <w:tab w:val="left" w:pos="284"/>
        </w:tabs>
        <w:spacing w:after="0" w:line="240" w:lineRule="auto"/>
        <w:jc w:val="both"/>
        <w:rPr>
          <w:rFonts w:ascii="Times New Roman" w:eastAsia="Calibri" w:hAnsi="Times New Roman" w:cs="Times New Roman"/>
          <w:b/>
          <w:sz w:val="12"/>
          <w:szCs w:val="12"/>
        </w:rPr>
      </w:pPr>
    </w:p>
    <w:p w:rsidR="004B4A8C" w:rsidRPr="004B4A8C" w:rsidRDefault="004B4A8C" w:rsidP="004B4A8C">
      <w:pPr>
        <w:tabs>
          <w:tab w:val="left" w:pos="284"/>
        </w:tabs>
        <w:spacing w:after="0" w:line="240" w:lineRule="auto"/>
        <w:jc w:val="center"/>
        <w:rPr>
          <w:rFonts w:ascii="Times New Roman" w:eastAsia="Calibri" w:hAnsi="Times New Roman" w:cs="Times New Roman"/>
          <w:b/>
          <w:bCs/>
          <w:iCs/>
          <w:sz w:val="12"/>
          <w:szCs w:val="12"/>
        </w:rPr>
      </w:pPr>
      <w:r w:rsidRPr="004B4A8C">
        <w:rPr>
          <w:rFonts w:ascii="Times New Roman" w:eastAsia="Calibri" w:hAnsi="Times New Roman" w:cs="Times New Roman"/>
          <w:b/>
          <w:bCs/>
          <w:iCs/>
          <w:sz w:val="12"/>
          <w:szCs w:val="12"/>
        </w:rPr>
        <w:t>для размещения объекта</w:t>
      </w:r>
    </w:p>
    <w:p w:rsidR="004B4A8C" w:rsidRPr="004B4A8C" w:rsidRDefault="004B4A8C" w:rsidP="004B4A8C">
      <w:pPr>
        <w:tabs>
          <w:tab w:val="left" w:pos="284"/>
        </w:tabs>
        <w:spacing w:after="0" w:line="240" w:lineRule="auto"/>
        <w:jc w:val="center"/>
        <w:rPr>
          <w:rFonts w:ascii="Times New Roman" w:eastAsia="Calibri" w:hAnsi="Times New Roman" w:cs="Times New Roman"/>
          <w:b/>
          <w:bCs/>
          <w:iCs/>
          <w:sz w:val="12"/>
          <w:szCs w:val="12"/>
        </w:rPr>
      </w:pPr>
      <w:r w:rsidRPr="004B4A8C">
        <w:rPr>
          <w:rFonts w:ascii="Times New Roman" w:eastAsia="Calibri" w:hAnsi="Times New Roman" w:cs="Times New Roman"/>
          <w:b/>
          <w:bCs/>
          <w:iCs/>
          <w:sz w:val="12"/>
          <w:szCs w:val="12"/>
        </w:rPr>
        <w:t>4901П «Электроснабжение скважины № 587 Боровского месторождения»</w:t>
      </w:r>
    </w:p>
    <w:p w:rsidR="004B4A8C" w:rsidRPr="004B4A8C" w:rsidRDefault="004B4A8C" w:rsidP="004B4A8C">
      <w:pPr>
        <w:tabs>
          <w:tab w:val="left" w:pos="284"/>
        </w:tabs>
        <w:spacing w:after="0" w:line="240" w:lineRule="auto"/>
        <w:jc w:val="center"/>
        <w:rPr>
          <w:rFonts w:ascii="Times New Roman" w:eastAsia="Calibri" w:hAnsi="Times New Roman" w:cs="Times New Roman"/>
          <w:b/>
          <w:bCs/>
          <w:iCs/>
          <w:sz w:val="12"/>
          <w:szCs w:val="12"/>
        </w:rPr>
      </w:pPr>
      <w:r w:rsidRPr="004B4A8C">
        <w:rPr>
          <w:rFonts w:ascii="Times New Roman" w:eastAsia="Calibri" w:hAnsi="Times New Roman" w:cs="Times New Roman"/>
          <w:b/>
          <w:bCs/>
          <w:iCs/>
          <w:sz w:val="12"/>
          <w:szCs w:val="12"/>
        </w:rPr>
        <w:t>в границах сельского поселения Сергиевск</w:t>
      </w:r>
    </w:p>
    <w:p w:rsidR="004B4A8C" w:rsidRPr="004B4A8C" w:rsidRDefault="004B4A8C" w:rsidP="004B4A8C">
      <w:pPr>
        <w:tabs>
          <w:tab w:val="left" w:pos="284"/>
        </w:tabs>
        <w:spacing w:after="0" w:line="240" w:lineRule="auto"/>
        <w:jc w:val="center"/>
        <w:rPr>
          <w:rFonts w:ascii="Times New Roman" w:eastAsia="Calibri" w:hAnsi="Times New Roman" w:cs="Times New Roman"/>
          <w:b/>
          <w:bCs/>
          <w:iCs/>
          <w:sz w:val="12"/>
          <w:szCs w:val="12"/>
        </w:rPr>
      </w:pPr>
      <w:r w:rsidRPr="004B4A8C">
        <w:rPr>
          <w:rFonts w:ascii="Times New Roman" w:eastAsia="Calibri" w:hAnsi="Times New Roman" w:cs="Times New Roman"/>
          <w:b/>
          <w:bCs/>
          <w:iCs/>
          <w:sz w:val="12"/>
          <w:szCs w:val="12"/>
        </w:rPr>
        <w:t>муниципального района Сергиевский Самарской области.</w:t>
      </w:r>
    </w:p>
    <w:p w:rsidR="004B4A8C" w:rsidRPr="004B4A8C" w:rsidRDefault="004B4A8C" w:rsidP="004B4A8C">
      <w:pPr>
        <w:tabs>
          <w:tab w:val="left" w:pos="284"/>
        </w:tabs>
        <w:spacing w:after="0" w:line="240" w:lineRule="auto"/>
        <w:jc w:val="center"/>
        <w:rPr>
          <w:rFonts w:ascii="Times New Roman" w:eastAsia="Calibri" w:hAnsi="Times New Roman" w:cs="Times New Roman"/>
          <w:b/>
          <w:bCs/>
          <w:iCs/>
          <w:sz w:val="12"/>
          <w:szCs w:val="12"/>
        </w:rPr>
      </w:pPr>
    </w:p>
    <w:p w:rsidR="004B4A8C" w:rsidRPr="004B4A8C" w:rsidRDefault="004B4A8C" w:rsidP="004B4A8C">
      <w:pPr>
        <w:tabs>
          <w:tab w:val="left" w:pos="284"/>
        </w:tabs>
        <w:spacing w:after="0" w:line="240" w:lineRule="auto"/>
        <w:jc w:val="center"/>
        <w:rPr>
          <w:rFonts w:ascii="Times New Roman" w:eastAsia="Calibri" w:hAnsi="Times New Roman" w:cs="Times New Roman"/>
          <w:b/>
          <w:iCs/>
          <w:sz w:val="12"/>
          <w:szCs w:val="12"/>
        </w:rPr>
      </w:pPr>
      <w:r w:rsidRPr="004B4A8C">
        <w:rPr>
          <w:rFonts w:ascii="Times New Roman" w:eastAsia="Calibri" w:hAnsi="Times New Roman" w:cs="Times New Roman"/>
          <w:b/>
          <w:iCs/>
          <w:sz w:val="12"/>
          <w:szCs w:val="12"/>
        </w:rPr>
        <w:t>Книга 1. Основная часть проекта планировки территории</w:t>
      </w:r>
    </w:p>
    <w:p w:rsidR="004B4A8C" w:rsidRPr="004B4A8C" w:rsidRDefault="004B4A8C" w:rsidP="004B4A8C">
      <w:pPr>
        <w:tabs>
          <w:tab w:val="left" w:pos="284"/>
        </w:tabs>
        <w:spacing w:after="0" w:line="240" w:lineRule="auto"/>
        <w:jc w:val="center"/>
        <w:rPr>
          <w:rFonts w:ascii="Times New Roman" w:eastAsia="Calibri" w:hAnsi="Times New Roman" w:cs="Times New Roman"/>
          <w:b/>
          <w:bCs/>
          <w:iCs/>
          <w:sz w:val="12"/>
          <w:szCs w:val="12"/>
        </w:rPr>
      </w:pPr>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7C1B51">
        <w:rPr>
          <w:rFonts w:ascii="Times New Roman" w:eastAsia="Calibri" w:hAnsi="Times New Roman" w:cs="Times New Roman"/>
          <w:b/>
          <w:bCs/>
          <w:sz w:val="12"/>
          <w:szCs w:val="12"/>
        </w:rPr>
        <w:t xml:space="preserve">                                     </w:t>
      </w:r>
      <w:r w:rsidRPr="00B26252">
        <w:rPr>
          <w:rFonts w:ascii="Times New Roman" w:eastAsia="Calibri" w:hAnsi="Times New Roman" w:cs="Times New Roman"/>
          <w:b/>
          <w:bCs/>
          <w:sz w:val="12"/>
          <w:szCs w:val="12"/>
        </w:rPr>
        <w:t xml:space="preserve">          Главный инженер                         </w:t>
      </w:r>
      <w:r>
        <w:rPr>
          <w:noProof/>
          <w:lang w:eastAsia="ru-RU"/>
        </w:rPr>
        <w:drawing>
          <wp:inline distT="0" distB="0" distL="0" distR="0" wp14:anchorId="69681D6F" wp14:editId="1C4420CC">
            <wp:extent cx="476250" cy="238125"/>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26252">
        <w:rPr>
          <w:rFonts w:ascii="Times New Roman" w:eastAsia="Calibri" w:hAnsi="Times New Roman" w:cs="Times New Roman"/>
          <w:b/>
          <w:bCs/>
          <w:sz w:val="12"/>
          <w:szCs w:val="12"/>
        </w:rPr>
        <w:t xml:space="preserve">                           Д.В. </w:t>
      </w:r>
      <w:proofErr w:type="spellStart"/>
      <w:r w:rsidRPr="00B26252">
        <w:rPr>
          <w:rFonts w:ascii="Times New Roman" w:eastAsia="Calibri" w:hAnsi="Times New Roman" w:cs="Times New Roman"/>
          <w:b/>
          <w:bCs/>
          <w:sz w:val="12"/>
          <w:szCs w:val="12"/>
        </w:rPr>
        <w:t>Кашаев</w:t>
      </w:r>
      <w:proofErr w:type="spellEnd"/>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w:t>
      </w:r>
    </w:p>
    <w:p w:rsidR="00B26252" w:rsidRDefault="00B26252" w:rsidP="00B26252">
      <w:pPr>
        <w:tabs>
          <w:tab w:val="left" w:pos="284"/>
        </w:tabs>
        <w:spacing w:after="0" w:line="240" w:lineRule="auto"/>
        <w:rPr>
          <w:rFonts w:ascii="Times New Roman" w:eastAsia="Calibri" w:hAnsi="Times New Roman" w:cs="Times New Roman"/>
          <w:b/>
          <w:bCs/>
          <w:sz w:val="12"/>
          <w:szCs w:val="12"/>
        </w:rPr>
      </w:pPr>
    </w:p>
    <w:p w:rsidR="00B26252" w:rsidRP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Заместитель главного инженера      </w:t>
      </w:r>
      <w:r>
        <w:rPr>
          <w:rFonts w:ascii="Times New Roman" w:eastAsia="Calibri" w:hAnsi="Times New Roman" w:cs="Times New Roman"/>
          <w:b/>
          <w:bCs/>
          <w:noProof/>
          <w:sz w:val="12"/>
          <w:szCs w:val="12"/>
          <w:lang w:eastAsia="ru-RU"/>
        </w:rPr>
        <w:drawing>
          <wp:inline distT="0" distB="0" distL="0" distR="0" wp14:anchorId="6DABDF65">
            <wp:extent cx="676910" cy="267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по инженерным изысканиям и                                                    Д.И. Касаев</w:t>
      </w:r>
    </w:p>
    <w:p w:rsidR="00B26252" w:rsidRPr="007C1B51"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землеустроительным работам</w:t>
      </w:r>
      <w:r w:rsidRPr="007C1B51">
        <w:rPr>
          <w:rFonts w:ascii="Times New Roman" w:eastAsia="Calibri" w:hAnsi="Times New Roman" w:cs="Times New Roman"/>
          <w:b/>
          <w:bCs/>
          <w:sz w:val="12"/>
          <w:szCs w:val="12"/>
        </w:rPr>
        <w:t xml:space="preserve">                                                 </w:t>
      </w:r>
    </w:p>
    <w:p w:rsidR="00835BFA" w:rsidRPr="007C1B51" w:rsidRDefault="00835BFA" w:rsidP="00B26252">
      <w:pPr>
        <w:tabs>
          <w:tab w:val="left" w:pos="284"/>
        </w:tabs>
        <w:spacing w:after="0" w:line="240" w:lineRule="auto"/>
        <w:rPr>
          <w:rFonts w:ascii="Times New Roman" w:eastAsia="Calibri" w:hAnsi="Times New Roman" w:cs="Times New Roman"/>
          <w:b/>
          <w:bCs/>
          <w:sz w:val="12"/>
          <w:szCs w:val="12"/>
        </w:rPr>
      </w:pPr>
    </w:p>
    <w:p w:rsidR="00B26252" w:rsidRDefault="00835BFA" w:rsidP="00835BF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Самара 2019г.</w:t>
      </w:r>
    </w:p>
    <w:p w:rsidR="00690118" w:rsidRDefault="00690118" w:rsidP="00835BFA">
      <w:pPr>
        <w:tabs>
          <w:tab w:val="left" w:pos="284"/>
        </w:tabs>
        <w:spacing w:after="0" w:line="240" w:lineRule="auto"/>
        <w:jc w:val="center"/>
        <w:rPr>
          <w:rFonts w:ascii="Times New Roman" w:eastAsia="Calibri" w:hAnsi="Times New Roman" w:cs="Times New Roman"/>
          <w:b/>
          <w:sz w:val="12"/>
          <w:szCs w:val="12"/>
        </w:rPr>
      </w:pPr>
    </w:p>
    <w:p w:rsidR="004B4A8C" w:rsidRPr="009E7ECF" w:rsidRDefault="004B4A8C" w:rsidP="004B4A8C">
      <w:pPr>
        <w:tabs>
          <w:tab w:val="left" w:pos="284"/>
        </w:tabs>
        <w:spacing w:after="0" w:line="240" w:lineRule="auto"/>
        <w:ind w:firstLine="284"/>
        <w:jc w:val="center"/>
        <w:rPr>
          <w:rFonts w:ascii="Times New Roman" w:eastAsia="Calibri" w:hAnsi="Times New Roman" w:cs="Times New Roman"/>
          <w:b/>
          <w:sz w:val="12"/>
          <w:szCs w:val="12"/>
        </w:rPr>
      </w:pPr>
      <w:r w:rsidRPr="009E7ECF">
        <w:rPr>
          <w:rFonts w:ascii="Times New Roman" w:eastAsia="Calibri" w:hAnsi="Times New Roman" w:cs="Times New Roman"/>
          <w:b/>
          <w:iCs/>
          <w:sz w:val="12"/>
          <w:szCs w:val="12"/>
        </w:rPr>
        <w:t>Основная часть проекта планировки территории</w:t>
      </w:r>
    </w:p>
    <w:p w:rsidR="004B4A8C" w:rsidRPr="004B4A8C" w:rsidRDefault="004B4A8C" w:rsidP="004B4A8C">
      <w:pPr>
        <w:tabs>
          <w:tab w:val="left" w:pos="284"/>
        </w:tabs>
        <w:spacing w:after="0" w:line="240" w:lineRule="auto"/>
        <w:ind w:firstLine="284"/>
        <w:jc w:val="center"/>
        <w:rPr>
          <w:rFonts w:ascii="Times New Roman" w:eastAsia="Calibri" w:hAnsi="Times New Roman"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6050"/>
        <w:gridCol w:w="752"/>
      </w:tblGrid>
      <w:tr w:rsidR="004B4A8C" w:rsidRPr="004B4A8C" w:rsidTr="004B4A8C">
        <w:tc>
          <w:tcPr>
            <w:tcW w:w="819" w:type="dxa"/>
            <w:vAlign w:val="center"/>
          </w:tcPr>
          <w:p w:rsidR="004B4A8C" w:rsidRPr="004B4A8C" w:rsidRDefault="004B4A8C" w:rsidP="004B4A8C">
            <w:pPr>
              <w:tabs>
                <w:tab w:val="left" w:pos="284"/>
              </w:tabs>
              <w:spacing w:after="0" w:line="240" w:lineRule="auto"/>
              <w:jc w:val="center"/>
              <w:rPr>
                <w:rFonts w:ascii="Times New Roman" w:eastAsia="Calibri" w:hAnsi="Times New Roman" w:cs="Times New Roman"/>
                <w:b/>
                <w:sz w:val="12"/>
                <w:szCs w:val="12"/>
              </w:rPr>
            </w:pPr>
            <w:r w:rsidRPr="004B4A8C">
              <w:rPr>
                <w:rFonts w:ascii="Times New Roman" w:eastAsia="Calibri" w:hAnsi="Times New Roman" w:cs="Times New Roman"/>
                <w:b/>
                <w:sz w:val="12"/>
                <w:szCs w:val="12"/>
              </w:rPr>
              <w:t>№ п/п</w:t>
            </w:r>
          </w:p>
        </w:tc>
        <w:tc>
          <w:tcPr>
            <w:tcW w:w="6050" w:type="dxa"/>
            <w:vAlign w:val="center"/>
          </w:tcPr>
          <w:p w:rsidR="004B4A8C" w:rsidRPr="004B4A8C" w:rsidRDefault="004B4A8C" w:rsidP="004B4A8C">
            <w:pPr>
              <w:tabs>
                <w:tab w:val="left" w:pos="284"/>
              </w:tabs>
              <w:spacing w:after="0" w:line="240" w:lineRule="auto"/>
              <w:jc w:val="center"/>
              <w:rPr>
                <w:rFonts w:ascii="Times New Roman" w:eastAsia="Calibri" w:hAnsi="Times New Roman" w:cs="Times New Roman"/>
                <w:b/>
                <w:sz w:val="12"/>
                <w:szCs w:val="12"/>
              </w:rPr>
            </w:pPr>
            <w:r w:rsidRPr="004B4A8C">
              <w:rPr>
                <w:rFonts w:ascii="Times New Roman" w:eastAsia="Calibri" w:hAnsi="Times New Roman" w:cs="Times New Roman"/>
                <w:b/>
                <w:sz w:val="12"/>
                <w:szCs w:val="12"/>
              </w:rPr>
              <w:t>Наименование</w:t>
            </w:r>
          </w:p>
        </w:tc>
        <w:tc>
          <w:tcPr>
            <w:tcW w:w="752" w:type="dxa"/>
            <w:vAlign w:val="center"/>
          </w:tcPr>
          <w:p w:rsidR="004B4A8C" w:rsidRPr="004B4A8C" w:rsidRDefault="004B4A8C" w:rsidP="004B4A8C">
            <w:pPr>
              <w:tabs>
                <w:tab w:val="left" w:pos="284"/>
              </w:tabs>
              <w:spacing w:after="0" w:line="240" w:lineRule="auto"/>
              <w:jc w:val="center"/>
              <w:rPr>
                <w:rFonts w:ascii="Times New Roman" w:eastAsia="Calibri" w:hAnsi="Times New Roman" w:cs="Times New Roman"/>
                <w:b/>
                <w:sz w:val="12"/>
                <w:szCs w:val="12"/>
              </w:rPr>
            </w:pPr>
            <w:r w:rsidRPr="004B4A8C">
              <w:rPr>
                <w:rFonts w:ascii="Times New Roman" w:eastAsia="Calibri" w:hAnsi="Times New Roman" w:cs="Times New Roman"/>
                <w:b/>
                <w:sz w:val="12"/>
                <w:szCs w:val="12"/>
              </w:rPr>
              <w:t>Лист</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Исходно-разрешительная документация</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w:t>
            </w:r>
          </w:p>
        </w:tc>
      </w:tr>
      <w:tr w:rsidR="004B4A8C" w:rsidRPr="004B4A8C" w:rsidTr="004B4A8C">
        <w:tc>
          <w:tcPr>
            <w:tcW w:w="7621" w:type="dxa"/>
            <w:gridSpan w:val="3"/>
            <w:vAlign w:val="center"/>
          </w:tcPr>
          <w:p w:rsidR="004B4A8C" w:rsidRPr="004B4A8C" w:rsidRDefault="004B4A8C" w:rsidP="004B4A8C">
            <w:pPr>
              <w:tabs>
                <w:tab w:val="left" w:pos="284"/>
              </w:tabs>
              <w:spacing w:after="0" w:line="240" w:lineRule="auto"/>
              <w:ind w:firstLine="284"/>
              <w:rPr>
                <w:rFonts w:ascii="Times New Roman" w:eastAsia="Calibri" w:hAnsi="Times New Roman" w:cs="Times New Roman"/>
                <w:b/>
                <w:sz w:val="12"/>
                <w:szCs w:val="12"/>
              </w:rPr>
            </w:pPr>
            <w:r w:rsidRPr="004B4A8C">
              <w:rPr>
                <w:rFonts w:ascii="Times New Roman" w:eastAsia="Calibri" w:hAnsi="Times New Roman" w:cs="Times New Roman"/>
                <w:b/>
                <w:sz w:val="12"/>
                <w:szCs w:val="12"/>
              </w:rPr>
              <w:t>Раздел 1 «Проект планировки территории. Графическая часть»</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Чертёж красных линий совмещённый с чертежом границ зон планируемого размещения линейных объектов</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r>
      <w:tr w:rsidR="004B4A8C" w:rsidRPr="004B4A8C" w:rsidTr="004B4A8C">
        <w:tc>
          <w:tcPr>
            <w:tcW w:w="7621" w:type="dxa"/>
            <w:gridSpan w:val="3"/>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
                <w:sz w:val="12"/>
                <w:szCs w:val="12"/>
              </w:rPr>
            </w:pPr>
            <w:r w:rsidRPr="004B4A8C">
              <w:rPr>
                <w:rFonts w:ascii="Times New Roman" w:eastAsia="Calibri" w:hAnsi="Times New Roman" w:cs="Times New Roman"/>
                <w:b/>
                <w:sz w:val="12"/>
                <w:szCs w:val="12"/>
              </w:rPr>
              <w:t>Раздел 2 «Положение о размещении линейных объектов»</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Предельные параметры разрешённого строительства, реконструкции объектов капитального строительства, </w:t>
            </w:r>
            <w:r w:rsidRPr="004B4A8C">
              <w:rPr>
                <w:rFonts w:ascii="Times New Roman" w:eastAsia="Calibri" w:hAnsi="Times New Roman" w:cs="Times New Roman"/>
                <w:sz w:val="12"/>
                <w:szCs w:val="12"/>
              </w:rPr>
              <w:t>входящих в состав линейных объектов в границах зон их планируемого размещения</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2.7</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16</w:t>
            </w:r>
          </w:p>
        </w:tc>
      </w:tr>
      <w:tr w:rsidR="004B4A8C" w:rsidRPr="004B4A8C" w:rsidTr="004B4A8C">
        <w:tc>
          <w:tcPr>
            <w:tcW w:w="819"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w:t>
            </w:r>
          </w:p>
        </w:tc>
        <w:tc>
          <w:tcPr>
            <w:tcW w:w="6050" w:type="dxa"/>
            <w:vAlign w:val="center"/>
          </w:tcPr>
          <w:p w:rsidR="004B4A8C" w:rsidRPr="004B4A8C" w:rsidRDefault="004B4A8C" w:rsidP="004B4A8C">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52" w:type="dxa"/>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r>
      <w:tr w:rsidR="004B4A8C" w:rsidRPr="004B4A8C" w:rsidTr="004B4A8C">
        <w:tc>
          <w:tcPr>
            <w:tcW w:w="7621" w:type="dxa"/>
            <w:gridSpan w:val="3"/>
            <w:vAlign w:val="center"/>
          </w:tcPr>
          <w:p w:rsidR="004B4A8C" w:rsidRPr="004B4A8C" w:rsidRDefault="004B4A8C" w:rsidP="004B4A8C">
            <w:pPr>
              <w:tabs>
                <w:tab w:val="left" w:pos="284"/>
              </w:tabs>
              <w:spacing w:after="0" w:line="240" w:lineRule="auto"/>
              <w:ind w:firstLine="284"/>
              <w:jc w:val="center"/>
              <w:rPr>
                <w:rFonts w:ascii="Times New Roman" w:eastAsia="Calibri" w:hAnsi="Times New Roman" w:cs="Times New Roman"/>
                <w:sz w:val="12"/>
                <w:szCs w:val="12"/>
              </w:rPr>
            </w:pPr>
            <w:r w:rsidRPr="004B4A8C">
              <w:rPr>
                <w:rFonts w:ascii="Times New Roman" w:eastAsia="Calibri" w:hAnsi="Times New Roman" w:cs="Times New Roman"/>
                <w:sz w:val="12"/>
                <w:szCs w:val="12"/>
              </w:rPr>
              <w:t>Приложения</w:t>
            </w:r>
          </w:p>
        </w:tc>
      </w:tr>
    </w:tbl>
    <w:p w:rsidR="004B4A8C" w:rsidRPr="009E7ECF" w:rsidRDefault="004B4A8C" w:rsidP="004B4A8C">
      <w:pPr>
        <w:tabs>
          <w:tab w:val="left" w:pos="284"/>
        </w:tabs>
        <w:spacing w:after="0" w:line="240" w:lineRule="auto"/>
        <w:jc w:val="center"/>
        <w:rPr>
          <w:rFonts w:ascii="Times New Roman" w:eastAsia="Calibri" w:hAnsi="Times New Roman" w:cs="Times New Roman"/>
          <w:b/>
          <w:sz w:val="12"/>
          <w:szCs w:val="12"/>
        </w:rPr>
      </w:pPr>
      <w:r w:rsidRPr="009E7ECF">
        <w:rPr>
          <w:rFonts w:ascii="Times New Roman" w:eastAsia="Calibri" w:hAnsi="Times New Roman" w:cs="Times New Roman"/>
          <w:b/>
          <w:bCs/>
          <w:sz w:val="12"/>
          <w:szCs w:val="12"/>
        </w:rPr>
        <w:t>Исходно-разрешительная документация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sz w:val="12"/>
          <w:szCs w:val="12"/>
        </w:rPr>
        <w:t>Проектная документация на объект 4901П «Электроснабжение скважины № 587 Боровского месторождения»</w:t>
      </w:r>
      <w:r w:rsidRPr="004B4A8C">
        <w:rPr>
          <w:rFonts w:ascii="Times New Roman" w:eastAsia="Calibri" w:hAnsi="Times New Roman" w:cs="Times New Roman"/>
          <w:bCs/>
          <w:sz w:val="12"/>
          <w:szCs w:val="12"/>
        </w:rPr>
        <w:t xml:space="preserve"> разработана на основании:</w:t>
      </w:r>
    </w:p>
    <w:p w:rsidR="004B4A8C" w:rsidRPr="004B4A8C" w:rsidRDefault="004B4A8C" w:rsidP="00537699">
      <w:pPr>
        <w:numPr>
          <w:ilvl w:val="0"/>
          <w:numId w:val="44"/>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Технического задания на выполнение проекта планировки территории проектирование объекта4901П «Электроснабжение скважины № 587 Боровского </w:t>
      </w:r>
      <w:proofErr w:type="spellStart"/>
      <w:proofErr w:type="gramStart"/>
      <w:r w:rsidRPr="004B4A8C">
        <w:rPr>
          <w:rFonts w:ascii="Times New Roman" w:eastAsia="Calibri" w:hAnsi="Times New Roman" w:cs="Times New Roman"/>
          <w:bCs/>
          <w:sz w:val="12"/>
          <w:szCs w:val="12"/>
        </w:rPr>
        <w:t>месторождения»в</w:t>
      </w:r>
      <w:proofErr w:type="spellEnd"/>
      <w:proofErr w:type="gramEnd"/>
      <w:r w:rsidRPr="004B4A8C">
        <w:rPr>
          <w:rFonts w:ascii="Times New Roman" w:eastAsia="Calibri" w:hAnsi="Times New Roman" w:cs="Times New Roman"/>
          <w:bCs/>
          <w:sz w:val="12"/>
          <w:szCs w:val="12"/>
        </w:rPr>
        <w:t xml:space="preserve"> границах сельского поселения </w:t>
      </w:r>
      <w:proofErr w:type="spellStart"/>
      <w:r w:rsidRPr="004B4A8C">
        <w:rPr>
          <w:rFonts w:ascii="Times New Roman" w:eastAsia="Calibri" w:hAnsi="Times New Roman" w:cs="Times New Roman"/>
          <w:bCs/>
          <w:sz w:val="12"/>
          <w:szCs w:val="12"/>
        </w:rPr>
        <w:t>Сергиевскмуниципального</w:t>
      </w:r>
      <w:proofErr w:type="spellEnd"/>
      <w:r w:rsidRPr="004B4A8C">
        <w:rPr>
          <w:rFonts w:ascii="Times New Roman" w:eastAsia="Calibri" w:hAnsi="Times New Roman" w:cs="Times New Roman"/>
          <w:bCs/>
          <w:sz w:val="12"/>
          <w:szCs w:val="12"/>
        </w:rPr>
        <w:t xml:space="preserve"> района Сергиевский Самарской области, утверждённого Заместителем генерального директора по развитию производства АО «</w:t>
      </w:r>
      <w:proofErr w:type="spellStart"/>
      <w:r w:rsidRPr="004B4A8C">
        <w:rPr>
          <w:rFonts w:ascii="Times New Roman" w:eastAsia="Calibri" w:hAnsi="Times New Roman" w:cs="Times New Roman"/>
          <w:bCs/>
          <w:sz w:val="12"/>
          <w:szCs w:val="12"/>
        </w:rPr>
        <w:t>Самаранефтегаз</w:t>
      </w:r>
      <w:proofErr w:type="spellEnd"/>
      <w:r w:rsidRPr="004B4A8C">
        <w:rPr>
          <w:rFonts w:ascii="Times New Roman" w:eastAsia="Calibri" w:hAnsi="Times New Roman" w:cs="Times New Roman"/>
          <w:bCs/>
          <w:sz w:val="12"/>
          <w:szCs w:val="12"/>
        </w:rPr>
        <w:t xml:space="preserve">» О.В. </w:t>
      </w:r>
      <w:proofErr w:type="spellStart"/>
      <w:r w:rsidRPr="004B4A8C">
        <w:rPr>
          <w:rFonts w:ascii="Times New Roman" w:eastAsia="Calibri" w:hAnsi="Times New Roman" w:cs="Times New Roman"/>
          <w:bCs/>
          <w:sz w:val="12"/>
          <w:szCs w:val="12"/>
        </w:rPr>
        <w:t>Гладуновым</w:t>
      </w:r>
      <w:proofErr w:type="spellEnd"/>
      <w:r w:rsidRPr="004B4A8C">
        <w:rPr>
          <w:rFonts w:ascii="Times New Roman" w:eastAsia="Calibri" w:hAnsi="Times New Roman" w:cs="Times New Roman"/>
          <w:bCs/>
          <w:sz w:val="12"/>
          <w:szCs w:val="12"/>
        </w:rPr>
        <w:t xml:space="preserve"> в 2017 г.;</w:t>
      </w:r>
    </w:p>
    <w:p w:rsidR="004B4A8C" w:rsidRPr="004B4A8C" w:rsidRDefault="004B4A8C" w:rsidP="00537699">
      <w:pPr>
        <w:numPr>
          <w:ilvl w:val="0"/>
          <w:numId w:val="44"/>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Материалов инженерных изысканий, выполненных ООО «</w:t>
      </w:r>
      <w:proofErr w:type="spellStart"/>
      <w:r w:rsidRPr="004B4A8C">
        <w:rPr>
          <w:rFonts w:ascii="Times New Roman" w:eastAsia="Calibri" w:hAnsi="Times New Roman" w:cs="Times New Roman"/>
          <w:sz w:val="12"/>
          <w:szCs w:val="12"/>
        </w:rPr>
        <w:t>СамараНИПИнефть</w:t>
      </w:r>
      <w:proofErr w:type="spellEnd"/>
      <w:r w:rsidRPr="004B4A8C">
        <w:rPr>
          <w:rFonts w:ascii="Times New Roman" w:eastAsia="Calibri" w:hAnsi="Times New Roman" w:cs="Times New Roman"/>
          <w:sz w:val="12"/>
          <w:szCs w:val="12"/>
        </w:rPr>
        <w:t>» в 2018г.</w:t>
      </w:r>
    </w:p>
    <w:p w:rsidR="004B4A8C" w:rsidRPr="004B4A8C" w:rsidRDefault="004B4A8C" w:rsidP="004B4A8C">
      <w:pPr>
        <w:tabs>
          <w:tab w:val="left" w:pos="284"/>
          <w:tab w:val="left" w:pos="426"/>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4B4A8C" w:rsidRPr="004B4A8C" w:rsidRDefault="004B4A8C" w:rsidP="00537699">
      <w:pPr>
        <w:numPr>
          <w:ilvl w:val="0"/>
          <w:numId w:val="46"/>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Постановление администрации муниципального района Сергиевский Самарской области№ 46 от 29.07.2019 </w:t>
      </w:r>
      <w:proofErr w:type="spellStart"/>
      <w:r w:rsidRPr="004B4A8C">
        <w:rPr>
          <w:rFonts w:ascii="Times New Roman" w:eastAsia="Calibri" w:hAnsi="Times New Roman" w:cs="Times New Roman"/>
          <w:sz w:val="12"/>
          <w:szCs w:val="12"/>
        </w:rPr>
        <w:t>г.о</w:t>
      </w:r>
      <w:proofErr w:type="spellEnd"/>
      <w:r w:rsidRPr="004B4A8C">
        <w:rPr>
          <w:rFonts w:ascii="Times New Roman" w:eastAsia="Calibri" w:hAnsi="Times New Roman" w:cs="Times New Roman"/>
          <w:sz w:val="12"/>
          <w:szCs w:val="12"/>
        </w:rPr>
        <w:t xml:space="preserve"> </w:t>
      </w:r>
      <w:proofErr w:type="spellStart"/>
      <w:r w:rsidRPr="004B4A8C">
        <w:rPr>
          <w:rFonts w:ascii="Times New Roman" w:eastAsia="Calibri" w:hAnsi="Times New Roman" w:cs="Times New Roman"/>
          <w:sz w:val="12"/>
          <w:szCs w:val="12"/>
        </w:rPr>
        <w:t>подготовкепроекта</w:t>
      </w:r>
      <w:proofErr w:type="spellEnd"/>
      <w:r w:rsidRPr="004B4A8C">
        <w:rPr>
          <w:rFonts w:ascii="Times New Roman" w:eastAsia="Calibri" w:hAnsi="Times New Roman" w:cs="Times New Roman"/>
          <w:sz w:val="12"/>
          <w:szCs w:val="12"/>
        </w:rPr>
        <w:t xml:space="preserve"> планировки территории и проекта межевания территории для проектирования и строительства объекта АО «</w:t>
      </w:r>
      <w:proofErr w:type="spell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 4901П «Электроснабжение скважины № 587 Боровского месторождения» в границах сельского поселения Сергиевск муниципального района Сергиевский Самарской области;</w:t>
      </w:r>
    </w:p>
    <w:p w:rsidR="004B4A8C" w:rsidRPr="004B4A8C" w:rsidRDefault="004B4A8C" w:rsidP="00537699">
      <w:pPr>
        <w:numPr>
          <w:ilvl w:val="0"/>
          <w:numId w:val="46"/>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Схема территориального планирования муниципального района Сергиевский Самарской области;</w:t>
      </w:r>
    </w:p>
    <w:p w:rsidR="004B4A8C" w:rsidRPr="004B4A8C" w:rsidRDefault="004B4A8C" w:rsidP="00537699">
      <w:pPr>
        <w:numPr>
          <w:ilvl w:val="0"/>
          <w:numId w:val="42"/>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Карты градостроительного зонирования сельского поселения Сергиевск муниципального района Сергиевский Самарской области;</w:t>
      </w:r>
    </w:p>
    <w:p w:rsidR="004B4A8C" w:rsidRPr="004B4A8C" w:rsidRDefault="004B4A8C" w:rsidP="00537699">
      <w:pPr>
        <w:numPr>
          <w:ilvl w:val="0"/>
          <w:numId w:val="42"/>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Градостроительный кодекс Российской Федерации от 29.12.2004 № 190-ФЗ;</w:t>
      </w:r>
    </w:p>
    <w:p w:rsidR="004B4A8C" w:rsidRPr="004B4A8C" w:rsidRDefault="004B4A8C" w:rsidP="00537699">
      <w:pPr>
        <w:numPr>
          <w:ilvl w:val="0"/>
          <w:numId w:val="42"/>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Земельный кодекс Российской Федерации от 25.10.2001 № 136-ФЗ;</w:t>
      </w:r>
    </w:p>
    <w:p w:rsidR="004B4A8C" w:rsidRPr="004B4A8C" w:rsidRDefault="004B4A8C" w:rsidP="00537699">
      <w:pPr>
        <w:numPr>
          <w:ilvl w:val="0"/>
          <w:numId w:val="43"/>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Постановление Правительства РФ от 16 февраля 2008 года № 87 «О составе разделов проектной документации и требованиях к их содержанию»;</w:t>
      </w:r>
    </w:p>
    <w:p w:rsidR="004B4A8C" w:rsidRPr="004B4A8C" w:rsidRDefault="004B4A8C" w:rsidP="00537699">
      <w:pPr>
        <w:numPr>
          <w:ilvl w:val="0"/>
          <w:numId w:val="43"/>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Постановление Правительства РФ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Заказчик – АО «</w:t>
      </w:r>
      <w:proofErr w:type="spell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w:t>
      </w:r>
    </w:p>
    <w:p w:rsidR="004B4A8C" w:rsidRDefault="004B4A8C" w:rsidP="009E7ECF">
      <w:pPr>
        <w:tabs>
          <w:tab w:val="left" w:pos="284"/>
        </w:tabs>
        <w:spacing w:after="0" w:line="240" w:lineRule="auto"/>
        <w:ind w:firstLine="284"/>
        <w:jc w:val="center"/>
        <w:rPr>
          <w:rFonts w:ascii="Times New Roman" w:eastAsia="Calibri" w:hAnsi="Times New Roman" w:cs="Times New Roman"/>
          <w:b/>
          <w:sz w:val="12"/>
          <w:szCs w:val="12"/>
        </w:rPr>
      </w:pPr>
      <w:r w:rsidRPr="009E7ECF">
        <w:rPr>
          <w:rFonts w:ascii="Times New Roman" w:eastAsia="Calibri" w:hAnsi="Times New Roman" w:cs="Times New Roman"/>
          <w:b/>
          <w:sz w:val="12"/>
          <w:szCs w:val="12"/>
        </w:rPr>
        <w:t>Раздел 1 «Проект планировки территории. Графическая часть»</w:t>
      </w:r>
    </w:p>
    <w:p w:rsidR="009E7ECF" w:rsidRPr="009E7ECF" w:rsidRDefault="009E7ECF" w:rsidP="009E7ECF">
      <w:pPr>
        <w:tabs>
          <w:tab w:val="left" w:pos="284"/>
        </w:tabs>
        <w:spacing w:after="0" w:line="240" w:lineRule="auto"/>
        <w:ind w:firstLine="284"/>
        <w:jc w:val="center"/>
        <w:rPr>
          <w:rFonts w:ascii="Times New Roman" w:eastAsia="Calibri" w:hAnsi="Times New Roman" w:cs="Times New Roman"/>
          <w:b/>
          <w:sz w:val="12"/>
          <w:szCs w:val="12"/>
        </w:rPr>
      </w:pPr>
    </w:p>
    <w:p w:rsidR="004B4A8C" w:rsidRPr="004B4A8C" w:rsidRDefault="00644B02" w:rsidP="004B4A8C">
      <w:pPr>
        <w:tabs>
          <w:tab w:val="left" w:pos="284"/>
        </w:tabs>
        <w:spacing w:after="0" w:line="240" w:lineRule="auto"/>
        <w:ind w:firstLine="284"/>
        <w:jc w:val="both"/>
        <w:rPr>
          <w:rFonts w:ascii="Times New Roman" w:eastAsia="Calibri" w:hAnsi="Times New Roman" w:cs="Times New Roman"/>
          <w:sz w:val="12"/>
          <w:szCs w:val="12"/>
        </w:rPr>
      </w:pPr>
      <w:r>
        <w:rPr>
          <w:noProof/>
          <w:lang w:eastAsia="ru-RU"/>
        </w:rPr>
        <w:drawing>
          <wp:inline distT="0" distB="0" distL="0" distR="0" wp14:anchorId="16C148A2" wp14:editId="100C34EA">
            <wp:extent cx="4543425" cy="3124200"/>
            <wp:effectExtent l="0" t="0" r="9525" b="0"/>
            <wp:docPr id="6" name="Рисунок 6" descr="C:\Users\user\Desktop\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9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3124200"/>
                    </a:xfrm>
                    <a:prstGeom prst="rect">
                      <a:avLst/>
                    </a:prstGeom>
                    <a:noFill/>
                    <a:ln>
                      <a:noFill/>
                    </a:ln>
                  </pic:spPr>
                </pic:pic>
              </a:graphicData>
            </a:graphic>
          </wp:inline>
        </w:drawing>
      </w:r>
      <w:r w:rsidR="004B4A8C" w:rsidRPr="004B4A8C">
        <w:rPr>
          <w:rFonts w:ascii="Times New Roman" w:eastAsia="Calibri" w:hAnsi="Times New Roman" w:cs="Times New Roman"/>
          <w:sz w:val="12"/>
          <w:szCs w:val="12"/>
        </w:rPr>
        <w:br w:type="page"/>
      </w:r>
    </w:p>
    <w:p w:rsidR="004B4A8C" w:rsidRPr="009E7ECF" w:rsidRDefault="004B4A8C" w:rsidP="009E7ECF">
      <w:pPr>
        <w:tabs>
          <w:tab w:val="left" w:pos="284"/>
        </w:tabs>
        <w:spacing w:after="0" w:line="240" w:lineRule="auto"/>
        <w:ind w:firstLine="284"/>
        <w:jc w:val="center"/>
        <w:rPr>
          <w:rFonts w:ascii="Times New Roman" w:eastAsia="Calibri" w:hAnsi="Times New Roman" w:cs="Times New Roman"/>
          <w:b/>
          <w:sz w:val="12"/>
          <w:szCs w:val="12"/>
        </w:rPr>
      </w:pPr>
      <w:r w:rsidRPr="009E7ECF">
        <w:rPr>
          <w:rFonts w:ascii="Times New Roman" w:eastAsia="Calibri" w:hAnsi="Times New Roman" w:cs="Times New Roman"/>
          <w:b/>
          <w:sz w:val="12"/>
          <w:szCs w:val="12"/>
        </w:rPr>
        <w:lastRenderedPageBreak/>
        <w:t>Раздел 2 «Положение о размещении линейных объектов»</w:t>
      </w:r>
    </w:p>
    <w:p w:rsidR="004B4A8C" w:rsidRPr="009E7ECF" w:rsidRDefault="004B4A8C" w:rsidP="009E7ECF">
      <w:pPr>
        <w:tabs>
          <w:tab w:val="left" w:pos="284"/>
        </w:tabs>
        <w:spacing w:after="0" w:line="240" w:lineRule="auto"/>
        <w:jc w:val="center"/>
        <w:rPr>
          <w:rFonts w:ascii="Times New Roman" w:eastAsia="Calibri" w:hAnsi="Times New Roman" w:cs="Times New Roman"/>
          <w:b/>
          <w:sz w:val="12"/>
          <w:szCs w:val="12"/>
        </w:rPr>
      </w:pPr>
      <w:r w:rsidRPr="009E7ECF">
        <w:rPr>
          <w:rFonts w:ascii="Times New Roman" w:eastAsia="Calibri" w:hAnsi="Times New Roman" w:cs="Times New Roman"/>
          <w:b/>
          <w:sz w:val="12"/>
          <w:szCs w:val="12"/>
        </w:rPr>
        <w:t>2.1 Наименование, основные характеристики и назначение планируемых для размещения линейных объектов</w:t>
      </w:r>
    </w:p>
    <w:p w:rsidR="004B4A8C" w:rsidRPr="009E7ECF" w:rsidRDefault="004B4A8C" w:rsidP="009E7ECF">
      <w:pPr>
        <w:tabs>
          <w:tab w:val="left" w:pos="284"/>
        </w:tabs>
        <w:spacing w:after="0" w:line="240" w:lineRule="auto"/>
        <w:ind w:firstLine="284"/>
        <w:jc w:val="center"/>
        <w:rPr>
          <w:rFonts w:ascii="Times New Roman" w:eastAsia="Calibri" w:hAnsi="Times New Roman" w:cs="Times New Roman"/>
          <w:b/>
          <w:bCs/>
          <w:sz w:val="12"/>
          <w:szCs w:val="12"/>
        </w:rPr>
      </w:pPr>
      <w:r w:rsidRPr="009E7ECF">
        <w:rPr>
          <w:rFonts w:ascii="Times New Roman" w:eastAsia="Calibri" w:hAnsi="Times New Roman" w:cs="Times New Roman"/>
          <w:b/>
          <w:bCs/>
          <w:sz w:val="12"/>
          <w:szCs w:val="12"/>
        </w:rPr>
        <w:t>2.1.1Наименование объекта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4901П «Электроснабжение скважины № 587 Боровского месторождения»</w:t>
      </w:r>
    </w:p>
    <w:p w:rsidR="004B4A8C" w:rsidRPr="009E7ECF" w:rsidRDefault="004B4A8C" w:rsidP="009E7ECF">
      <w:pPr>
        <w:tabs>
          <w:tab w:val="left" w:pos="284"/>
        </w:tabs>
        <w:spacing w:after="0" w:line="240" w:lineRule="auto"/>
        <w:ind w:firstLine="284"/>
        <w:jc w:val="center"/>
        <w:rPr>
          <w:rFonts w:ascii="Times New Roman" w:eastAsia="Calibri" w:hAnsi="Times New Roman" w:cs="Times New Roman"/>
          <w:b/>
          <w:bCs/>
          <w:sz w:val="12"/>
          <w:szCs w:val="12"/>
        </w:rPr>
      </w:pPr>
      <w:r w:rsidRPr="009E7ECF">
        <w:rPr>
          <w:rFonts w:ascii="Times New Roman" w:eastAsia="Calibri" w:hAnsi="Times New Roman" w:cs="Times New Roman"/>
          <w:b/>
          <w:bCs/>
          <w:sz w:val="12"/>
          <w:szCs w:val="12"/>
        </w:rPr>
        <w:t>2.1.2 Основные характеристики и назначение планируемых для размещения линейных объектов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Проектом предусматривается строительство ответвления ВЛ-6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xml:space="preserve"> от существующей ВЛ-6 кВ</w:t>
      </w:r>
      <w:r w:rsidRPr="004B4A8C">
        <w:rPr>
          <w:rFonts w:ascii="Times New Roman" w:eastAsia="Calibri" w:hAnsi="Times New Roman" w:cs="Times New Roman"/>
          <w:iCs/>
          <w:sz w:val="12"/>
          <w:szCs w:val="12"/>
        </w:rPr>
        <w:t>Ф-5 ПС 35/6кВ «</w:t>
      </w:r>
      <w:proofErr w:type="spellStart"/>
      <w:r w:rsidRPr="004B4A8C">
        <w:rPr>
          <w:rFonts w:ascii="Times New Roman" w:eastAsia="Calibri" w:hAnsi="Times New Roman" w:cs="Times New Roman"/>
          <w:iCs/>
          <w:sz w:val="12"/>
          <w:szCs w:val="12"/>
        </w:rPr>
        <w:t>Боровская</w:t>
      </w:r>
      <w:proofErr w:type="spellEnd"/>
      <w:r w:rsidRPr="004B4A8C">
        <w:rPr>
          <w:rFonts w:ascii="Times New Roman" w:eastAsia="Calibri" w:hAnsi="Times New Roman" w:cs="Times New Roman"/>
          <w:iCs/>
          <w:sz w:val="12"/>
          <w:szCs w:val="12"/>
        </w:rPr>
        <w:t>»</w:t>
      </w:r>
      <w:r w:rsidRPr="004B4A8C">
        <w:rPr>
          <w:rFonts w:ascii="Times New Roman" w:eastAsia="Calibri" w:hAnsi="Times New Roman" w:cs="Times New Roman"/>
          <w:sz w:val="12"/>
          <w:szCs w:val="12"/>
        </w:rPr>
        <w:t xml:space="preserve"> для электроснабжения площадки скважины № 587.</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На ВЛ-6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xml:space="preserve"> подвешивается </w:t>
      </w:r>
      <w:proofErr w:type="spellStart"/>
      <w:r w:rsidRPr="004B4A8C">
        <w:rPr>
          <w:rFonts w:ascii="Times New Roman" w:eastAsia="Calibri" w:hAnsi="Times New Roman" w:cs="Times New Roman"/>
          <w:sz w:val="12"/>
          <w:szCs w:val="12"/>
        </w:rPr>
        <w:t>сталеалюминиевый</w:t>
      </w:r>
      <w:proofErr w:type="spellEnd"/>
      <w:r w:rsidRPr="004B4A8C">
        <w:rPr>
          <w:rFonts w:ascii="Times New Roman" w:eastAsia="Calibri" w:hAnsi="Times New Roman" w:cs="Times New Roman"/>
          <w:sz w:val="12"/>
          <w:szCs w:val="12"/>
        </w:rPr>
        <w:t xml:space="preserve"> провод АС 70/11.</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Протяжённость трассы ВЛ-6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47,5 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Для предотвращения риска гибели птиц от поражения электрическим током на ВЛ используются </w:t>
      </w:r>
      <w:proofErr w:type="spellStart"/>
      <w:r w:rsidRPr="004B4A8C">
        <w:rPr>
          <w:rFonts w:ascii="Times New Roman" w:eastAsia="Calibri" w:hAnsi="Times New Roman" w:cs="Times New Roman"/>
          <w:sz w:val="12"/>
          <w:szCs w:val="12"/>
        </w:rPr>
        <w:t>птицезащитные</w:t>
      </w:r>
      <w:proofErr w:type="spellEnd"/>
      <w:r w:rsidRPr="004B4A8C">
        <w:rPr>
          <w:rFonts w:ascii="Times New Roman" w:eastAsia="Calibri" w:hAnsi="Times New Roman" w:cs="Times New Roman"/>
          <w:sz w:val="12"/>
          <w:szCs w:val="12"/>
        </w:rPr>
        <w:t xml:space="preserve"> устройства ПЗУ ВЛ 6 -10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xml:space="preserve"> из полимерных материалов.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 проектируемой ВЛ приняты ж</w:t>
      </w:r>
      <w:r w:rsidR="009E7ECF">
        <w:rPr>
          <w:rFonts w:ascii="Times New Roman" w:eastAsia="Calibri" w:hAnsi="Times New Roman" w:cs="Times New Roman"/>
          <w:sz w:val="12"/>
          <w:szCs w:val="12"/>
        </w:rPr>
        <w:t xml:space="preserve">елезобетонные опоры по типовой </w:t>
      </w:r>
      <w:r w:rsidRPr="004B4A8C">
        <w:rPr>
          <w:rFonts w:ascii="Times New Roman" w:eastAsia="Calibri" w:hAnsi="Times New Roman" w:cs="Times New Roman"/>
          <w:sz w:val="12"/>
          <w:szCs w:val="12"/>
        </w:rPr>
        <w:t xml:space="preserve">серии 3.407.1-143 (выпуск 1, 3, 5) «Железобетонные опоры ВЛ 10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на стой</w:t>
      </w:r>
      <w:r w:rsidR="009E7ECF">
        <w:rPr>
          <w:rFonts w:ascii="Times New Roman" w:eastAsia="Calibri" w:hAnsi="Times New Roman" w:cs="Times New Roman"/>
          <w:sz w:val="12"/>
          <w:szCs w:val="12"/>
        </w:rPr>
        <w:t>ках СВ</w:t>
      </w:r>
      <w:proofErr w:type="gramStart"/>
      <w:r w:rsidR="009E7ECF">
        <w:rPr>
          <w:rFonts w:ascii="Times New Roman" w:eastAsia="Calibri" w:hAnsi="Times New Roman" w:cs="Times New Roman"/>
          <w:sz w:val="12"/>
          <w:szCs w:val="12"/>
        </w:rPr>
        <w:t xml:space="preserve">105,  </w:t>
      </w:r>
      <w:r w:rsidRPr="004B4A8C">
        <w:rPr>
          <w:rFonts w:ascii="Times New Roman" w:eastAsia="Calibri" w:hAnsi="Times New Roman" w:cs="Times New Roman"/>
          <w:sz w:val="12"/>
          <w:szCs w:val="12"/>
        </w:rPr>
        <w:t>СНВ</w:t>
      </w:r>
      <w:proofErr w:type="gramEnd"/>
      <w:r w:rsidRPr="004B4A8C">
        <w:rPr>
          <w:rFonts w:ascii="Times New Roman" w:eastAsia="Calibri" w:hAnsi="Times New Roman" w:cs="Times New Roman"/>
          <w:sz w:val="12"/>
          <w:szCs w:val="12"/>
        </w:rPr>
        <w:t>-7-13,СВ164.</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Кабель К1-КБПК-3-16-120-3,3 прокладывается в траншее на глубине 0,7 м от станции управления до ВРК, протяжённостью 445,0 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Конструкция подъездов разработана в соответ</w:t>
      </w:r>
      <w:r w:rsidR="009E7ECF">
        <w:rPr>
          <w:rFonts w:ascii="Times New Roman" w:eastAsia="Calibri" w:hAnsi="Times New Roman" w:cs="Times New Roman"/>
          <w:bCs/>
          <w:sz w:val="12"/>
          <w:szCs w:val="12"/>
        </w:rPr>
        <w:t>ствии с требованиями ст.98 п.</w:t>
      </w:r>
      <w:proofErr w:type="gramStart"/>
      <w:r w:rsidR="009E7ECF">
        <w:rPr>
          <w:rFonts w:ascii="Times New Roman" w:eastAsia="Calibri" w:hAnsi="Times New Roman" w:cs="Times New Roman"/>
          <w:bCs/>
          <w:sz w:val="12"/>
          <w:szCs w:val="12"/>
        </w:rPr>
        <w:t xml:space="preserve">6  </w:t>
      </w:r>
      <w:r w:rsidRPr="004B4A8C">
        <w:rPr>
          <w:rFonts w:ascii="Times New Roman" w:eastAsia="Calibri" w:hAnsi="Times New Roman" w:cs="Times New Roman"/>
          <w:bCs/>
          <w:sz w:val="12"/>
          <w:szCs w:val="12"/>
        </w:rPr>
        <w:t>ФЗ</w:t>
      </w:r>
      <w:proofErr w:type="gramEnd"/>
      <w:r w:rsidRPr="004B4A8C">
        <w:rPr>
          <w:rFonts w:ascii="Times New Roman" w:eastAsia="Calibri" w:hAnsi="Times New Roman" w:cs="Times New Roman"/>
          <w:bCs/>
          <w:sz w:val="12"/>
          <w:szCs w:val="12"/>
        </w:rPr>
        <w:t xml:space="preserve">№123 и представлена спланированной поверхностью шириной 6.5 м, укреплённой </w:t>
      </w:r>
      <w:proofErr w:type="spellStart"/>
      <w:r w:rsidRPr="004B4A8C">
        <w:rPr>
          <w:rFonts w:ascii="Times New Roman" w:eastAsia="Calibri" w:hAnsi="Times New Roman" w:cs="Times New Roman"/>
          <w:bCs/>
          <w:sz w:val="12"/>
          <w:szCs w:val="12"/>
        </w:rPr>
        <w:t>грунто</w:t>
      </w:r>
      <w:proofErr w:type="spellEnd"/>
      <w:r w:rsidRPr="004B4A8C">
        <w:rPr>
          <w:rFonts w:ascii="Times New Roman" w:eastAsia="Calibri" w:hAnsi="Times New Roman" w:cs="Times New Roman"/>
          <w:bCs/>
          <w:sz w:val="12"/>
          <w:szCs w:val="12"/>
        </w:rPr>
        <w:t>-щебнем, имеющим серповидный профиль, обеспечивающий естественный отвод поверхностных вод.</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Ширина проезжей части 4,5 м, ширина обочин 1.0 м. Поперечный уклон проезжей части 40‰ обочин 60‰. Дорожная одежда из </w:t>
      </w:r>
      <w:proofErr w:type="spellStart"/>
      <w:r w:rsidRPr="004B4A8C">
        <w:rPr>
          <w:rFonts w:ascii="Times New Roman" w:eastAsia="Calibri" w:hAnsi="Times New Roman" w:cs="Times New Roman"/>
          <w:bCs/>
          <w:sz w:val="12"/>
          <w:szCs w:val="12"/>
        </w:rPr>
        <w:t>грунтощебня</w:t>
      </w:r>
      <w:proofErr w:type="spellEnd"/>
      <w:r w:rsidRPr="004B4A8C">
        <w:rPr>
          <w:rFonts w:ascii="Times New Roman" w:eastAsia="Calibri" w:hAnsi="Times New Roman" w:cs="Times New Roman"/>
          <w:bCs/>
          <w:sz w:val="12"/>
          <w:szCs w:val="12"/>
        </w:rPr>
        <w:t xml:space="preserve"> толщиной 25 см. Заложение откосов 1:1,5. Минимальный радиус кривых в плане 15 м. Радиус на примыкании 15 м по оси. Принятая расчётная скорость движения транспорта 15 км/ч.</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Таблица 2.1.2.1 - Ведомость инженерных коммуникаций, дорог, водотоков, пересекаемых трассой</w:t>
      </w:r>
    </w:p>
    <w:tbl>
      <w:tblPr>
        <w:tblStyle w:val="af9"/>
        <w:tblW w:w="7415" w:type="dxa"/>
        <w:tblInd w:w="108" w:type="dxa"/>
        <w:tblLayout w:type="fixed"/>
        <w:tblLook w:val="04A0" w:firstRow="1" w:lastRow="0" w:firstColumn="1" w:lastColumn="0" w:noHBand="0" w:noVBand="1"/>
      </w:tblPr>
      <w:tblGrid>
        <w:gridCol w:w="284"/>
        <w:gridCol w:w="567"/>
        <w:gridCol w:w="992"/>
        <w:gridCol w:w="425"/>
        <w:gridCol w:w="567"/>
        <w:gridCol w:w="426"/>
        <w:gridCol w:w="1559"/>
        <w:gridCol w:w="1843"/>
        <w:gridCol w:w="752"/>
      </w:tblGrid>
      <w:tr w:rsidR="009E7ECF" w:rsidRPr="004B4A8C" w:rsidTr="009E7ECF">
        <w:trPr>
          <w:cantSplit/>
          <w:trHeight w:val="1565"/>
          <w:tblHeader/>
        </w:trPr>
        <w:tc>
          <w:tcPr>
            <w:tcW w:w="284" w:type="dxa"/>
            <w:vAlign w:val="center"/>
          </w:tcPr>
          <w:p w:rsidR="004B4A8C" w:rsidRPr="009E7ECF" w:rsidRDefault="004B4A8C" w:rsidP="009E7ECF">
            <w:pPr>
              <w:tabs>
                <w:tab w:val="left" w:pos="284"/>
              </w:tabs>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№п/п</w:t>
            </w:r>
          </w:p>
        </w:tc>
        <w:tc>
          <w:tcPr>
            <w:tcW w:w="567" w:type="dxa"/>
            <w:textDirection w:val="btLr"/>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Пикетажное значение пересечения ПК+</w:t>
            </w:r>
          </w:p>
        </w:tc>
        <w:tc>
          <w:tcPr>
            <w:tcW w:w="992" w:type="dxa"/>
            <w:textDirection w:val="btLr"/>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Наименование коммуникации</w:t>
            </w:r>
          </w:p>
        </w:tc>
        <w:tc>
          <w:tcPr>
            <w:tcW w:w="425" w:type="dxa"/>
            <w:textDirection w:val="btLr"/>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Диаметр трубы, мм</w:t>
            </w:r>
          </w:p>
        </w:tc>
        <w:tc>
          <w:tcPr>
            <w:tcW w:w="567" w:type="dxa"/>
            <w:textDirection w:val="btLr"/>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Глубина до верха трубы, м</w:t>
            </w:r>
          </w:p>
        </w:tc>
        <w:tc>
          <w:tcPr>
            <w:tcW w:w="426" w:type="dxa"/>
            <w:textDirection w:val="btLr"/>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Угол пересечения, градус</w:t>
            </w:r>
          </w:p>
        </w:tc>
        <w:tc>
          <w:tcPr>
            <w:tcW w:w="1559" w:type="dxa"/>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Владелец коммуникации</w:t>
            </w:r>
          </w:p>
        </w:tc>
        <w:tc>
          <w:tcPr>
            <w:tcW w:w="1843" w:type="dxa"/>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Адрес владельца или № телефона</w:t>
            </w:r>
          </w:p>
        </w:tc>
        <w:tc>
          <w:tcPr>
            <w:tcW w:w="752" w:type="dxa"/>
            <w:textDirection w:val="btLr"/>
            <w:vAlign w:val="center"/>
          </w:tcPr>
          <w:p w:rsidR="004B4A8C" w:rsidRPr="009E7ECF" w:rsidRDefault="004B4A8C" w:rsidP="009E7ECF">
            <w:pPr>
              <w:tabs>
                <w:tab w:val="left" w:pos="284"/>
              </w:tabs>
              <w:ind w:firstLine="14"/>
              <w:jc w:val="both"/>
              <w:rPr>
                <w:rFonts w:ascii="Times New Roman" w:eastAsia="Calibri" w:hAnsi="Times New Roman" w:cs="Times New Roman"/>
                <w:b/>
                <w:sz w:val="12"/>
                <w:szCs w:val="12"/>
              </w:rPr>
            </w:pPr>
            <w:r w:rsidRPr="009E7ECF">
              <w:rPr>
                <w:rFonts w:ascii="Times New Roman" w:eastAsia="Calibri" w:hAnsi="Times New Roman" w:cs="Times New Roman"/>
                <w:b/>
                <w:sz w:val="12"/>
                <w:szCs w:val="12"/>
              </w:rPr>
              <w:t>Примечание</w:t>
            </w:r>
          </w:p>
        </w:tc>
      </w:tr>
      <w:tr w:rsidR="004B4A8C" w:rsidRPr="004B4A8C" w:rsidTr="009E7ECF">
        <w:trPr>
          <w:trHeight w:val="113"/>
        </w:trPr>
        <w:tc>
          <w:tcPr>
            <w:tcW w:w="7415" w:type="dxa"/>
            <w:gridSpan w:val="9"/>
            <w:vAlign w:val="center"/>
          </w:tcPr>
          <w:p w:rsidR="004B4A8C" w:rsidRPr="004B4A8C" w:rsidRDefault="004B4A8C" w:rsidP="004B4A8C">
            <w:pPr>
              <w:tabs>
                <w:tab w:val="left" w:pos="284"/>
              </w:tabs>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Кабельная трасса</w:t>
            </w:r>
          </w:p>
        </w:tc>
      </w:tr>
      <w:tr w:rsidR="009E7ECF" w:rsidRPr="004B4A8C" w:rsidTr="009E7ECF">
        <w:trPr>
          <w:trHeight w:val="598"/>
        </w:trPr>
        <w:tc>
          <w:tcPr>
            <w:tcW w:w="284" w:type="dxa"/>
            <w:vAlign w:val="center"/>
          </w:tcPr>
          <w:p w:rsidR="004B4A8C" w:rsidRPr="004B4A8C" w:rsidRDefault="004B4A8C" w:rsidP="00537699">
            <w:pPr>
              <w:numPr>
                <w:ilvl w:val="0"/>
                <w:numId w:val="55"/>
              </w:numPr>
              <w:tabs>
                <w:tab w:val="left" w:pos="284"/>
              </w:tabs>
              <w:ind w:hanging="751"/>
              <w:jc w:val="both"/>
              <w:rPr>
                <w:rFonts w:ascii="Times New Roman" w:eastAsia="Calibri" w:hAnsi="Times New Roman" w:cs="Times New Roman"/>
                <w:sz w:val="12"/>
                <w:szCs w:val="12"/>
              </w:rPr>
            </w:pP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rPr>
              <w:t>0+</w:t>
            </w:r>
            <w:r w:rsidRPr="004B4A8C">
              <w:rPr>
                <w:rFonts w:ascii="Times New Roman" w:eastAsia="Calibri" w:hAnsi="Times New Roman" w:cs="Times New Roman"/>
                <w:sz w:val="12"/>
                <w:szCs w:val="12"/>
                <w:lang w:val="en-US"/>
              </w:rPr>
              <w:t>59</w:t>
            </w:r>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lang w:val="en-US"/>
              </w:rPr>
              <w:t>7</w:t>
            </w:r>
          </w:p>
        </w:tc>
        <w:tc>
          <w:tcPr>
            <w:tcW w:w="992"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ЛЭП 6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xml:space="preserve"> 3 пр.ф-05, </w:t>
            </w:r>
            <w:r w:rsidRPr="004B4A8C">
              <w:rPr>
                <w:rFonts w:ascii="Times New Roman" w:eastAsia="Calibri" w:hAnsi="Times New Roman" w:cs="Times New Roman"/>
                <w:sz w:val="12"/>
                <w:szCs w:val="12"/>
              </w:rPr>
              <w:br/>
              <w:t xml:space="preserve">ПС 35/6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xml:space="preserve"> «</w:t>
            </w:r>
            <w:proofErr w:type="spellStart"/>
            <w:r w:rsidRPr="004B4A8C">
              <w:rPr>
                <w:rFonts w:ascii="Times New Roman" w:eastAsia="Calibri" w:hAnsi="Times New Roman" w:cs="Times New Roman"/>
                <w:sz w:val="12"/>
                <w:szCs w:val="12"/>
              </w:rPr>
              <w:t>Боровская</w:t>
            </w:r>
            <w:proofErr w:type="spellEnd"/>
            <w:r w:rsidRPr="004B4A8C">
              <w:rPr>
                <w:rFonts w:ascii="Times New Roman" w:eastAsia="Calibri" w:hAnsi="Times New Roman" w:cs="Times New Roman"/>
                <w:sz w:val="12"/>
                <w:szCs w:val="12"/>
              </w:rPr>
              <w:t>»</w:t>
            </w:r>
          </w:p>
        </w:tc>
        <w:tc>
          <w:tcPr>
            <w:tcW w:w="425"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426"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89</w:t>
            </w:r>
          </w:p>
        </w:tc>
        <w:tc>
          <w:tcPr>
            <w:tcW w:w="1559"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Управление энергетики</w:t>
            </w:r>
            <w:r w:rsidRPr="004B4A8C">
              <w:rPr>
                <w:rFonts w:ascii="Times New Roman" w:eastAsia="Calibri" w:hAnsi="Times New Roman" w:cs="Times New Roman"/>
                <w:sz w:val="12"/>
                <w:szCs w:val="12"/>
              </w:rPr>
              <w:br/>
              <w:t>АО «</w:t>
            </w:r>
            <w:proofErr w:type="spellStart"/>
            <w:proofErr w:type="gram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rPr>
              <w:br/>
              <w:t>ЦЭЭ</w:t>
            </w:r>
            <w:proofErr w:type="gramEnd"/>
            <w:r w:rsidRPr="004B4A8C">
              <w:rPr>
                <w:rFonts w:ascii="Times New Roman" w:eastAsia="Calibri" w:hAnsi="Times New Roman" w:cs="Times New Roman"/>
                <w:sz w:val="12"/>
                <w:szCs w:val="12"/>
              </w:rPr>
              <w:t xml:space="preserve"> №3</w:t>
            </w:r>
          </w:p>
        </w:tc>
        <w:tc>
          <w:tcPr>
            <w:tcW w:w="1843"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 Суходол, </w:t>
            </w:r>
            <w:proofErr w:type="spellStart"/>
            <w:r w:rsidRPr="004B4A8C">
              <w:rPr>
                <w:rFonts w:ascii="Times New Roman" w:eastAsia="Calibri" w:hAnsi="Times New Roman" w:cs="Times New Roman"/>
                <w:sz w:val="12"/>
                <w:szCs w:val="12"/>
              </w:rPr>
              <w:t>промзона</w:t>
            </w:r>
            <w:proofErr w:type="spellEnd"/>
            <w:r w:rsidRPr="004B4A8C">
              <w:rPr>
                <w:rFonts w:ascii="Times New Roman" w:eastAsia="Calibri" w:hAnsi="Times New Roman" w:cs="Times New Roman"/>
                <w:sz w:val="12"/>
                <w:szCs w:val="12"/>
              </w:rPr>
              <w:t xml:space="preserve">, 89379805899, главный специалист </w:t>
            </w:r>
            <w:r w:rsidRPr="004B4A8C">
              <w:rPr>
                <w:rFonts w:ascii="Times New Roman" w:eastAsia="Calibri" w:hAnsi="Times New Roman" w:cs="Times New Roman"/>
                <w:sz w:val="12"/>
                <w:szCs w:val="12"/>
              </w:rPr>
              <w:br/>
              <w:t>Варламов Д.В.</w:t>
            </w:r>
          </w:p>
        </w:tc>
        <w:tc>
          <w:tcPr>
            <w:tcW w:w="752"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Сближение с опорой № 10 21,8 м</w:t>
            </w:r>
          </w:p>
        </w:tc>
      </w:tr>
      <w:tr w:rsidR="009E7ECF" w:rsidRPr="004B4A8C" w:rsidTr="009E7ECF">
        <w:trPr>
          <w:trHeight w:val="598"/>
        </w:trPr>
        <w:tc>
          <w:tcPr>
            <w:tcW w:w="284" w:type="dxa"/>
            <w:vAlign w:val="center"/>
          </w:tcPr>
          <w:p w:rsidR="004B4A8C" w:rsidRPr="004B4A8C" w:rsidRDefault="004B4A8C" w:rsidP="00537699">
            <w:pPr>
              <w:numPr>
                <w:ilvl w:val="0"/>
                <w:numId w:val="55"/>
              </w:numPr>
              <w:tabs>
                <w:tab w:val="left" w:pos="284"/>
              </w:tabs>
              <w:ind w:hanging="751"/>
              <w:jc w:val="both"/>
              <w:rPr>
                <w:rFonts w:ascii="Times New Roman" w:eastAsia="Calibri" w:hAnsi="Times New Roman" w:cs="Times New Roman"/>
                <w:sz w:val="12"/>
                <w:szCs w:val="12"/>
              </w:rPr>
            </w:pP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rPr>
              <w:t>0+</w:t>
            </w:r>
            <w:r w:rsidRPr="004B4A8C">
              <w:rPr>
                <w:rFonts w:ascii="Times New Roman" w:eastAsia="Calibri" w:hAnsi="Times New Roman" w:cs="Times New Roman"/>
                <w:sz w:val="12"/>
                <w:szCs w:val="12"/>
                <w:lang w:val="en-US"/>
              </w:rPr>
              <w:t>68</w:t>
            </w:r>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lang w:val="en-US"/>
              </w:rPr>
              <w:t>1</w:t>
            </w:r>
          </w:p>
        </w:tc>
        <w:tc>
          <w:tcPr>
            <w:tcW w:w="992"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нефтепровод</w:t>
            </w:r>
          </w:p>
        </w:tc>
        <w:tc>
          <w:tcPr>
            <w:tcW w:w="425"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114</w:t>
            </w: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w:t>
            </w:r>
          </w:p>
        </w:tc>
        <w:tc>
          <w:tcPr>
            <w:tcW w:w="426"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90</w:t>
            </w:r>
          </w:p>
        </w:tc>
        <w:tc>
          <w:tcPr>
            <w:tcW w:w="1559"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Управление эксплуатации трубопроводов АО «</w:t>
            </w:r>
            <w:proofErr w:type="spell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w:t>
            </w:r>
          </w:p>
        </w:tc>
        <w:tc>
          <w:tcPr>
            <w:tcW w:w="1843"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АО «СНГ» ЦЭРТ-</w:t>
            </w:r>
            <w:proofErr w:type="gramStart"/>
            <w:r w:rsidRPr="004B4A8C">
              <w:rPr>
                <w:rFonts w:ascii="Times New Roman" w:eastAsia="Calibri" w:hAnsi="Times New Roman" w:cs="Times New Roman"/>
                <w:sz w:val="12"/>
                <w:szCs w:val="12"/>
              </w:rPr>
              <w:t>1,</w:t>
            </w:r>
            <w:r w:rsidRPr="004B4A8C">
              <w:rPr>
                <w:rFonts w:ascii="Times New Roman" w:eastAsia="Calibri" w:hAnsi="Times New Roman" w:cs="Times New Roman"/>
                <w:sz w:val="12"/>
                <w:szCs w:val="12"/>
              </w:rPr>
              <w:br/>
              <w:t>п.</w:t>
            </w:r>
            <w:proofErr w:type="gramEnd"/>
            <w:r w:rsidRPr="004B4A8C">
              <w:rPr>
                <w:rFonts w:ascii="Times New Roman" w:eastAsia="Calibri" w:hAnsi="Times New Roman" w:cs="Times New Roman"/>
                <w:sz w:val="12"/>
                <w:szCs w:val="12"/>
              </w:rPr>
              <w:t xml:space="preserve"> Суходол, </w:t>
            </w:r>
            <w:r w:rsidRPr="004B4A8C">
              <w:rPr>
                <w:rFonts w:ascii="Times New Roman" w:eastAsia="Calibri" w:hAnsi="Times New Roman" w:cs="Times New Roman"/>
                <w:sz w:val="12"/>
                <w:szCs w:val="12"/>
              </w:rPr>
              <w:br/>
              <w:t xml:space="preserve">ул. Привокзальная </w:t>
            </w:r>
            <w:r w:rsidRPr="004B4A8C">
              <w:rPr>
                <w:rFonts w:ascii="Times New Roman" w:eastAsia="Calibri" w:hAnsi="Times New Roman" w:cs="Times New Roman"/>
                <w:sz w:val="12"/>
                <w:szCs w:val="12"/>
              </w:rPr>
              <w:br/>
              <w:t>д.28а, ведущий инженер технолог ЦЕРТ-1 Львов Д.Ю., 89277091836</w:t>
            </w:r>
          </w:p>
        </w:tc>
        <w:tc>
          <w:tcPr>
            <w:tcW w:w="752"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p>
        </w:tc>
      </w:tr>
      <w:tr w:rsidR="009E7ECF" w:rsidRPr="004B4A8C" w:rsidTr="009E7ECF">
        <w:trPr>
          <w:trHeight w:val="598"/>
        </w:trPr>
        <w:tc>
          <w:tcPr>
            <w:tcW w:w="284" w:type="dxa"/>
            <w:vAlign w:val="center"/>
          </w:tcPr>
          <w:p w:rsidR="004B4A8C" w:rsidRPr="004B4A8C" w:rsidRDefault="004B4A8C" w:rsidP="00537699">
            <w:pPr>
              <w:numPr>
                <w:ilvl w:val="0"/>
                <w:numId w:val="55"/>
              </w:numPr>
              <w:tabs>
                <w:tab w:val="left" w:pos="284"/>
              </w:tabs>
              <w:ind w:hanging="751"/>
              <w:jc w:val="both"/>
              <w:rPr>
                <w:rFonts w:ascii="Times New Roman" w:eastAsia="Calibri" w:hAnsi="Times New Roman" w:cs="Times New Roman"/>
                <w:sz w:val="12"/>
                <w:szCs w:val="12"/>
              </w:rPr>
            </w:pP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0+8</w:t>
            </w:r>
            <w:r w:rsidRPr="004B4A8C">
              <w:rPr>
                <w:rFonts w:ascii="Times New Roman" w:eastAsia="Calibri" w:hAnsi="Times New Roman" w:cs="Times New Roman"/>
                <w:sz w:val="12"/>
                <w:szCs w:val="12"/>
                <w:lang w:val="en-US"/>
              </w:rPr>
              <w:t>0</w:t>
            </w:r>
            <w:r w:rsidRPr="004B4A8C">
              <w:rPr>
                <w:rFonts w:ascii="Times New Roman" w:eastAsia="Calibri" w:hAnsi="Times New Roman" w:cs="Times New Roman"/>
                <w:sz w:val="12"/>
                <w:szCs w:val="12"/>
              </w:rPr>
              <w:t>.1</w:t>
            </w:r>
          </w:p>
        </w:tc>
        <w:tc>
          <w:tcPr>
            <w:tcW w:w="992"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нефтепровод</w:t>
            </w:r>
          </w:p>
        </w:tc>
        <w:tc>
          <w:tcPr>
            <w:tcW w:w="425"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89</w:t>
            </w: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c>
          <w:tcPr>
            <w:tcW w:w="426"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76</w:t>
            </w:r>
          </w:p>
        </w:tc>
        <w:tc>
          <w:tcPr>
            <w:tcW w:w="1559"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Управление эксплуатации трубопроводов АО «</w:t>
            </w:r>
            <w:proofErr w:type="spell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w:t>
            </w:r>
          </w:p>
        </w:tc>
        <w:tc>
          <w:tcPr>
            <w:tcW w:w="1843"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АО «СНГ» ЦЭРТ-</w:t>
            </w:r>
            <w:proofErr w:type="gramStart"/>
            <w:r w:rsidRPr="004B4A8C">
              <w:rPr>
                <w:rFonts w:ascii="Times New Roman" w:eastAsia="Calibri" w:hAnsi="Times New Roman" w:cs="Times New Roman"/>
                <w:sz w:val="12"/>
                <w:szCs w:val="12"/>
              </w:rPr>
              <w:t>1,</w:t>
            </w:r>
            <w:r w:rsidRPr="004B4A8C">
              <w:rPr>
                <w:rFonts w:ascii="Times New Roman" w:eastAsia="Calibri" w:hAnsi="Times New Roman" w:cs="Times New Roman"/>
                <w:sz w:val="12"/>
                <w:szCs w:val="12"/>
              </w:rPr>
              <w:br/>
            </w:r>
            <w:proofErr w:type="spellStart"/>
            <w:r w:rsidRPr="004B4A8C">
              <w:rPr>
                <w:rFonts w:ascii="Times New Roman" w:eastAsia="Calibri" w:hAnsi="Times New Roman" w:cs="Times New Roman"/>
                <w:sz w:val="12"/>
                <w:szCs w:val="12"/>
              </w:rPr>
              <w:t>П.Суходол</w:t>
            </w:r>
            <w:proofErr w:type="spellEnd"/>
            <w:proofErr w:type="gramEnd"/>
            <w:r w:rsidRPr="004B4A8C">
              <w:rPr>
                <w:rFonts w:ascii="Times New Roman" w:eastAsia="Calibri" w:hAnsi="Times New Roman" w:cs="Times New Roman"/>
                <w:sz w:val="12"/>
                <w:szCs w:val="12"/>
              </w:rPr>
              <w:t xml:space="preserve">, </w:t>
            </w:r>
            <w:r w:rsidRPr="004B4A8C">
              <w:rPr>
                <w:rFonts w:ascii="Times New Roman" w:eastAsia="Calibri" w:hAnsi="Times New Roman" w:cs="Times New Roman"/>
                <w:sz w:val="12"/>
                <w:szCs w:val="12"/>
              </w:rPr>
              <w:br/>
              <w:t xml:space="preserve">ул. Привокзальная </w:t>
            </w:r>
            <w:r w:rsidRPr="004B4A8C">
              <w:rPr>
                <w:rFonts w:ascii="Times New Roman" w:eastAsia="Calibri" w:hAnsi="Times New Roman" w:cs="Times New Roman"/>
                <w:sz w:val="12"/>
                <w:szCs w:val="12"/>
              </w:rPr>
              <w:br/>
              <w:t>д.28а, ведущий инженер технолог ЦЕРТ-1 Львов Д.Ю., 89277091836</w:t>
            </w:r>
          </w:p>
        </w:tc>
        <w:tc>
          <w:tcPr>
            <w:tcW w:w="752"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p>
        </w:tc>
      </w:tr>
      <w:tr w:rsidR="009E7ECF" w:rsidRPr="004B4A8C" w:rsidTr="009E7ECF">
        <w:trPr>
          <w:trHeight w:val="598"/>
        </w:trPr>
        <w:tc>
          <w:tcPr>
            <w:tcW w:w="284" w:type="dxa"/>
            <w:vAlign w:val="center"/>
          </w:tcPr>
          <w:p w:rsidR="004B4A8C" w:rsidRPr="004B4A8C" w:rsidRDefault="004B4A8C" w:rsidP="00537699">
            <w:pPr>
              <w:numPr>
                <w:ilvl w:val="0"/>
                <w:numId w:val="55"/>
              </w:numPr>
              <w:tabs>
                <w:tab w:val="left" w:pos="284"/>
              </w:tabs>
              <w:ind w:hanging="751"/>
              <w:jc w:val="both"/>
              <w:rPr>
                <w:rFonts w:ascii="Times New Roman" w:eastAsia="Calibri" w:hAnsi="Times New Roman" w:cs="Times New Roman"/>
                <w:sz w:val="12"/>
                <w:szCs w:val="12"/>
              </w:rPr>
            </w:pP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rPr>
              <w:t>1+2</w:t>
            </w:r>
            <w:r w:rsidRPr="004B4A8C">
              <w:rPr>
                <w:rFonts w:ascii="Times New Roman" w:eastAsia="Calibri" w:hAnsi="Times New Roman" w:cs="Times New Roman"/>
                <w:sz w:val="12"/>
                <w:szCs w:val="12"/>
                <w:lang w:val="en-US"/>
              </w:rPr>
              <w:t>5</w:t>
            </w:r>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lang w:val="en-US"/>
              </w:rPr>
              <w:t>6</w:t>
            </w:r>
          </w:p>
        </w:tc>
        <w:tc>
          <w:tcPr>
            <w:tcW w:w="992"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Кабель телемеханики</w:t>
            </w:r>
          </w:p>
        </w:tc>
        <w:tc>
          <w:tcPr>
            <w:tcW w:w="425"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0,7</w:t>
            </w:r>
          </w:p>
        </w:tc>
        <w:tc>
          <w:tcPr>
            <w:tcW w:w="426"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73</w:t>
            </w:r>
          </w:p>
        </w:tc>
        <w:tc>
          <w:tcPr>
            <w:tcW w:w="1559"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Управление информационных технологий </w:t>
            </w:r>
            <w:r w:rsidRPr="004B4A8C">
              <w:rPr>
                <w:rFonts w:ascii="Times New Roman" w:eastAsia="Calibri" w:hAnsi="Times New Roman" w:cs="Times New Roman"/>
                <w:sz w:val="12"/>
                <w:szCs w:val="12"/>
              </w:rPr>
              <w:br/>
              <w:t>АО «</w:t>
            </w:r>
            <w:proofErr w:type="spellStart"/>
            <w:proofErr w:type="gramStart"/>
            <w:r w:rsidRPr="004B4A8C">
              <w:rPr>
                <w:rFonts w:ascii="Times New Roman" w:eastAsia="Calibri" w:hAnsi="Times New Roman" w:cs="Times New Roman"/>
                <w:sz w:val="12"/>
                <w:szCs w:val="12"/>
              </w:rPr>
              <w:t>Самаранефтегаз»в</w:t>
            </w:r>
            <w:proofErr w:type="spellEnd"/>
            <w:proofErr w:type="gramEnd"/>
            <w:r w:rsidRPr="004B4A8C">
              <w:rPr>
                <w:rFonts w:ascii="Times New Roman" w:eastAsia="Calibri" w:hAnsi="Times New Roman" w:cs="Times New Roman"/>
                <w:sz w:val="12"/>
                <w:szCs w:val="12"/>
              </w:rPr>
              <w:t xml:space="preserve"> аренде </w:t>
            </w:r>
            <w:r w:rsidRPr="004B4A8C">
              <w:rPr>
                <w:rFonts w:ascii="Times New Roman" w:eastAsia="Calibri" w:hAnsi="Times New Roman" w:cs="Times New Roman"/>
                <w:sz w:val="12"/>
                <w:szCs w:val="12"/>
              </w:rPr>
              <w:br/>
              <w:t>ООО «</w:t>
            </w:r>
            <w:proofErr w:type="spellStart"/>
            <w:r w:rsidRPr="004B4A8C">
              <w:rPr>
                <w:rFonts w:ascii="Times New Roman" w:eastAsia="Calibri" w:hAnsi="Times New Roman" w:cs="Times New Roman"/>
                <w:sz w:val="12"/>
                <w:szCs w:val="12"/>
              </w:rPr>
              <w:t>Сибинтек</w:t>
            </w:r>
            <w:proofErr w:type="spellEnd"/>
            <w:r w:rsidRPr="004B4A8C">
              <w:rPr>
                <w:rFonts w:ascii="Times New Roman" w:eastAsia="Calibri" w:hAnsi="Times New Roman" w:cs="Times New Roman"/>
                <w:sz w:val="12"/>
                <w:szCs w:val="12"/>
              </w:rPr>
              <w:t>»</w:t>
            </w:r>
          </w:p>
        </w:tc>
        <w:tc>
          <w:tcPr>
            <w:tcW w:w="1843"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п. </w:t>
            </w:r>
            <w:proofErr w:type="gramStart"/>
            <w:r w:rsidRPr="004B4A8C">
              <w:rPr>
                <w:rFonts w:ascii="Times New Roman" w:eastAsia="Calibri" w:hAnsi="Times New Roman" w:cs="Times New Roman"/>
                <w:sz w:val="12"/>
                <w:szCs w:val="12"/>
              </w:rPr>
              <w:t>Суходол,</w:t>
            </w:r>
            <w:r w:rsidRPr="004B4A8C">
              <w:rPr>
                <w:rFonts w:ascii="Times New Roman" w:eastAsia="Calibri" w:hAnsi="Times New Roman" w:cs="Times New Roman"/>
                <w:sz w:val="12"/>
                <w:szCs w:val="12"/>
              </w:rPr>
              <w:br/>
              <w:t>ул.</w:t>
            </w:r>
            <w:proofErr w:type="gramEnd"/>
            <w:r w:rsidRPr="004B4A8C">
              <w:rPr>
                <w:rFonts w:ascii="Times New Roman" w:eastAsia="Calibri" w:hAnsi="Times New Roman" w:cs="Times New Roman"/>
                <w:sz w:val="12"/>
                <w:szCs w:val="12"/>
              </w:rPr>
              <w:t xml:space="preserve"> Г. Михайловского д.27а, зам. начальника цеха №2 </w:t>
            </w:r>
            <w:r w:rsidRPr="004B4A8C">
              <w:rPr>
                <w:rFonts w:ascii="Times New Roman" w:eastAsia="Calibri" w:hAnsi="Times New Roman" w:cs="Times New Roman"/>
                <w:sz w:val="12"/>
                <w:szCs w:val="12"/>
              </w:rPr>
              <w:br/>
              <w:t>Родионов А.А. 88465532304</w:t>
            </w:r>
          </w:p>
        </w:tc>
        <w:tc>
          <w:tcPr>
            <w:tcW w:w="752"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p>
        </w:tc>
      </w:tr>
      <w:tr w:rsidR="009E7ECF" w:rsidRPr="004B4A8C" w:rsidTr="009E7ECF">
        <w:trPr>
          <w:trHeight w:val="598"/>
        </w:trPr>
        <w:tc>
          <w:tcPr>
            <w:tcW w:w="284" w:type="dxa"/>
            <w:vAlign w:val="center"/>
          </w:tcPr>
          <w:p w:rsidR="004B4A8C" w:rsidRPr="004B4A8C" w:rsidRDefault="004B4A8C" w:rsidP="00537699">
            <w:pPr>
              <w:numPr>
                <w:ilvl w:val="0"/>
                <w:numId w:val="55"/>
              </w:numPr>
              <w:tabs>
                <w:tab w:val="left" w:pos="284"/>
              </w:tabs>
              <w:ind w:hanging="751"/>
              <w:jc w:val="both"/>
              <w:rPr>
                <w:rFonts w:ascii="Times New Roman" w:eastAsia="Calibri" w:hAnsi="Times New Roman" w:cs="Times New Roman"/>
                <w:sz w:val="12"/>
                <w:szCs w:val="12"/>
              </w:rPr>
            </w:pP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rPr>
              <w:t>1+31.</w:t>
            </w:r>
            <w:r w:rsidRPr="004B4A8C">
              <w:rPr>
                <w:rFonts w:ascii="Times New Roman" w:eastAsia="Calibri" w:hAnsi="Times New Roman" w:cs="Times New Roman"/>
                <w:sz w:val="12"/>
                <w:szCs w:val="12"/>
                <w:lang w:val="en-US"/>
              </w:rPr>
              <w:t>4</w:t>
            </w:r>
          </w:p>
        </w:tc>
        <w:tc>
          <w:tcPr>
            <w:tcW w:w="992"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силовой кабель на ежах</w:t>
            </w:r>
          </w:p>
        </w:tc>
        <w:tc>
          <w:tcPr>
            <w:tcW w:w="425"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426"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79</w:t>
            </w:r>
          </w:p>
        </w:tc>
        <w:tc>
          <w:tcPr>
            <w:tcW w:w="1559"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АО «</w:t>
            </w:r>
            <w:proofErr w:type="spellStart"/>
            <w:proofErr w:type="gram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rPr>
              <w:br/>
              <w:t>ЦДНГ</w:t>
            </w:r>
            <w:proofErr w:type="gramEnd"/>
            <w:r w:rsidRPr="004B4A8C">
              <w:rPr>
                <w:rFonts w:ascii="Times New Roman" w:eastAsia="Calibri" w:hAnsi="Times New Roman" w:cs="Times New Roman"/>
                <w:sz w:val="12"/>
                <w:szCs w:val="12"/>
              </w:rPr>
              <w:t xml:space="preserve"> №1</w:t>
            </w:r>
          </w:p>
        </w:tc>
        <w:tc>
          <w:tcPr>
            <w:tcW w:w="1843"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 Красный городок, УПСВ </w:t>
            </w:r>
            <w:proofErr w:type="spellStart"/>
            <w:r w:rsidRPr="004B4A8C">
              <w:rPr>
                <w:rFonts w:ascii="Times New Roman" w:eastAsia="Calibri" w:hAnsi="Times New Roman" w:cs="Times New Roman"/>
                <w:sz w:val="12"/>
                <w:szCs w:val="12"/>
              </w:rPr>
              <w:t>Красногородецкая</w:t>
            </w:r>
            <w:proofErr w:type="spellEnd"/>
            <w:r w:rsidRPr="004B4A8C">
              <w:rPr>
                <w:rFonts w:ascii="Times New Roman" w:eastAsia="Calibri" w:hAnsi="Times New Roman" w:cs="Times New Roman"/>
                <w:sz w:val="12"/>
                <w:szCs w:val="12"/>
              </w:rPr>
              <w:t xml:space="preserve">, 89277090223, мастер ЦДНГ </w:t>
            </w:r>
            <w:proofErr w:type="spellStart"/>
            <w:r w:rsidRPr="004B4A8C">
              <w:rPr>
                <w:rFonts w:ascii="Times New Roman" w:eastAsia="Calibri" w:hAnsi="Times New Roman" w:cs="Times New Roman"/>
                <w:sz w:val="12"/>
                <w:szCs w:val="12"/>
              </w:rPr>
              <w:t>Колещетов</w:t>
            </w:r>
            <w:proofErr w:type="spellEnd"/>
            <w:r w:rsidRPr="004B4A8C">
              <w:rPr>
                <w:rFonts w:ascii="Times New Roman" w:eastAsia="Calibri" w:hAnsi="Times New Roman" w:cs="Times New Roman"/>
                <w:sz w:val="12"/>
                <w:szCs w:val="12"/>
              </w:rPr>
              <w:t xml:space="preserve"> А.В.</w:t>
            </w:r>
          </w:p>
        </w:tc>
        <w:tc>
          <w:tcPr>
            <w:tcW w:w="752"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p>
        </w:tc>
      </w:tr>
      <w:tr w:rsidR="009E7ECF" w:rsidRPr="004B4A8C" w:rsidTr="009E7ECF">
        <w:trPr>
          <w:trHeight w:val="598"/>
        </w:trPr>
        <w:tc>
          <w:tcPr>
            <w:tcW w:w="284" w:type="dxa"/>
            <w:vAlign w:val="center"/>
          </w:tcPr>
          <w:p w:rsidR="004B4A8C" w:rsidRPr="004B4A8C" w:rsidRDefault="004B4A8C" w:rsidP="00537699">
            <w:pPr>
              <w:numPr>
                <w:ilvl w:val="0"/>
                <w:numId w:val="55"/>
              </w:numPr>
              <w:tabs>
                <w:tab w:val="left" w:pos="284"/>
              </w:tabs>
              <w:ind w:firstLine="284"/>
              <w:jc w:val="both"/>
              <w:rPr>
                <w:rFonts w:ascii="Times New Roman" w:eastAsia="Calibri" w:hAnsi="Times New Roman" w:cs="Times New Roman"/>
                <w:sz w:val="12"/>
                <w:szCs w:val="12"/>
              </w:rPr>
            </w:pP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rPr>
              <w:t>1+3</w:t>
            </w:r>
            <w:r w:rsidRPr="004B4A8C">
              <w:rPr>
                <w:rFonts w:ascii="Times New Roman" w:eastAsia="Calibri" w:hAnsi="Times New Roman" w:cs="Times New Roman"/>
                <w:sz w:val="12"/>
                <w:szCs w:val="12"/>
                <w:lang w:val="en-US"/>
              </w:rPr>
              <w:t>5</w:t>
            </w:r>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lang w:val="en-US"/>
              </w:rPr>
              <w:t>0</w:t>
            </w:r>
          </w:p>
        </w:tc>
        <w:tc>
          <w:tcPr>
            <w:tcW w:w="992"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Кабель телемеханики</w:t>
            </w:r>
          </w:p>
        </w:tc>
        <w:tc>
          <w:tcPr>
            <w:tcW w:w="425"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567"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0,7</w:t>
            </w:r>
          </w:p>
        </w:tc>
        <w:tc>
          <w:tcPr>
            <w:tcW w:w="426"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68</w:t>
            </w:r>
          </w:p>
        </w:tc>
        <w:tc>
          <w:tcPr>
            <w:tcW w:w="1559"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Управление информационных технологий </w:t>
            </w:r>
            <w:r w:rsidRPr="004B4A8C">
              <w:rPr>
                <w:rFonts w:ascii="Times New Roman" w:eastAsia="Calibri" w:hAnsi="Times New Roman" w:cs="Times New Roman"/>
                <w:sz w:val="12"/>
                <w:szCs w:val="12"/>
              </w:rPr>
              <w:br/>
              <w:t>АО «</w:t>
            </w:r>
            <w:proofErr w:type="spellStart"/>
            <w:proofErr w:type="gramStart"/>
            <w:r w:rsidRPr="004B4A8C">
              <w:rPr>
                <w:rFonts w:ascii="Times New Roman" w:eastAsia="Calibri" w:hAnsi="Times New Roman" w:cs="Times New Roman"/>
                <w:sz w:val="12"/>
                <w:szCs w:val="12"/>
              </w:rPr>
              <w:t>Самаранефтегаз»в</w:t>
            </w:r>
            <w:proofErr w:type="spellEnd"/>
            <w:proofErr w:type="gramEnd"/>
            <w:r w:rsidRPr="004B4A8C">
              <w:rPr>
                <w:rFonts w:ascii="Times New Roman" w:eastAsia="Calibri" w:hAnsi="Times New Roman" w:cs="Times New Roman"/>
                <w:sz w:val="12"/>
                <w:szCs w:val="12"/>
              </w:rPr>
              <w:t xml:space="preserve"> аренде </w:t>
            </w:r>
            <w:r w:rsidRPr="004B4A8C">
              <w:rPr>
                <w:rFonts w:ascii="Times New Roman" w:eastAsia="Calibri" w:hAnsi="Times New Roman" w:cs="Times New Roman"/>
                <w:sz w:val="12"/>
                <w:szCs w:val="12"/>
              </w:rPr>
              <w:br/>
              <w:t>ООО «</w:t>
            </w:r>
            <w:proofErr w:type="spellStart"/>
            <w:r w:rsidRPr="004B4A8C">
              <w:rPr>
                <w:rFonts w:ascii="Times New Roman" w:eastAsia="Calibri" w:hAnsi="Times New Roman" w:cs="Times New Roman"/>
                <w:sz w:val="12"/>
                <w:szCs w:val="12"/>
              </w:rPr>
              <w:t>Сибинтек</w:t>
            </w:r>
            <w:proofErr w:type="spellEnd"/>
            <w:r w:rsidRPr="004B4A8C">
              <w:rPr>
                <w:rFonts w:ascii="Times New Roman" w:eastAsia="Calibri" w:hAnsi="Times New Roman" w:cs="Times New Roman"/>
                <w:sz w:val="12"/>
                <w:szCs w:val="12"/>
              </w:rPr>
              <w:t>»</w:t>
            </w:r>
          </w:p>
        </w:tc>
        <w:tc>
          <w:tcPr>
            <w:tcW w:w="1843" w:type="dxa"/>
            <w:vAlign w:val="center"/>
          </w:tcPr>
          <w:p w:rsidR="004B4A8C" w:rsidRPr="004B4A8C" w:rsidRDefault="004B4A8C" w:rsidP="009E7ECF">
            <w:pPr>
              <w:tabs>
                <w:tab w:val="left" w:pos="284"/>
              </w:tabs>
              <w:rPr>
                <w:rFonts w:ascii="Times New Roman" w:eastAsia="Calibri" w:hAnsi="Times New Roman" w:cs="Times New Roman"/>
                <w:sz w:val="12"/>
                <w:szCs w:val="12"/>
              </w:rPr>
            </w:pPr>
            <w:r w:rsidRPr="004B4A8C">
              <w:rPr>
                <w:rFonts w:ascii="Times New Roman" w:eastAsia="Calibri" w:hAnsi="Times New Roman" w:cs="Times New Roman"/>
                <w:sz w:val="12"/>
                <w:szCs w:val="12"/>
              </w:rPr>
              <w:t>п.</w:t>
            </w:r>
            <w:r w:rsidRPr="004B4A8C">
              <w:rPr>
                <w:rFonts w:ascii="Times New Roman" w:eastAsia="Calibri" w:hAnsi="Times New Roman" w:cs="Times New Roman"/>
                <w:sz w:val="12"/>
                <w:szCs w:val="12"/>
                <w:lang w:val="en-US"/>
              </w:rPr>
              <w:t> </w:t>
            </w:r>
            <w:proofErr w:type="gramStart"/>
            <w:r w:rsidRPr="004B4A8C">
              <w:rPr>
                <w:rFonts w:ascii="Times New Roman" w:eastAsia="Calibri" w:hAnsi="Times New Roman" w:cs="Times New Roman"/>
                <w:sz w:val="12"/>
                <w:szCs w:val="12"/>
              </w:rPr>
              <w:t>Суходол,</w:t>
            </w:r>
            <w:r w:rsidRPr="004B4A8C">
              <w:rPr>
                <w:rFonts w:ascii="Times New Roman" w:eastAsia="Calibri" w:hAnsi="Times New Roman" w:cs="Times New Roman"/>
                <w:sz w:val="12"/>
                <w:szCs w:val="12"/>
              </w:rPr>
              <w:br/>
              <w:t>ул.</w:t>
            </w:r>
            <w:proofErr w:type="gramEnd"/>
            <w:r w:rsidRPr="004B4A8C">
              <w:rPr>
                <w:rFonts w:ascii="Times New Roman" w:eastAsia="Calibri" w:hAnsi="Times New Roman" w:cs="Times New Roman"/>
                <w:sz w:val="12"/>
                <w:szCs w:val="12"/>
                <w:lang w:val="en-US"/>
              </w:rPr>
              <w:t> </w:t>
            </w:r>
            <w:r w:rsidRPr="004B4A8C">
              <w:rPr>
                <w:rFonts w:ascii="Times New Roman" w:eastAsia="Calibri" w:hAnsi="Times New Roman" w:cs="Times New Roman"/>
                <w:sz w:val="12"/>
                <w:szCs w:val="12"/>
              </w:rPr>
              <w:t xml:space="preserve">Г. Михайловского, д.27а, зам. начальника цеха №2 </w:t>
            </w:r>
            <w:r w:rsidRPr="004B4A8C">
              <w:rPr>
                <w:rFonts w:ascii="Times New Roman" w:eastAsia="Calibri" w:hAnsi="Times New Roman" w:cs="Times New Roman"/>
                <w:sz w:val="12"/>
                <w:szCs w:val="12"/>
              </w:rPr>
              <w:br/>
              <w:t>Родионов А.А. 88465532304</w:t>
            </w:r>
          </w:p>
        </w:tc>
        <w:tc>
          <w:tcPr>
            <w:tcW w:w="752" w:type="dxa"/>
            <w:vAlign w:val="center"/>
          </w:tcPr>
          <w:p w:rsidR="004B4A8C" w:rsidRPr="004B4A8C" w:rsidRDefault="004B4A8C" w:rsidP="009E7ECF">
            <w:pPr>
              <w:tabs>
                <w:tab w:val="left" w:pos="284"/>
              </w:tabs>
              <w:jc w:val="both"/>
              <w:rPr>
                <w:rFonts w:ascii="Times New Roman" w:eastAsia="Calibri" w:hAnsi="Times New Roman" w:cs="Times New Roman"/>
                <w:sz w:val="12"/>
                <w:szCs w:val="12"/>
              </w:rPr>
            </w:pPr>
          </w:p>
        </w:tc>
      </w:tr>
      <w:tr w:rsidR="004B4A8C" w:rsidRPr="004B4A8C" w:rsidTr="009E7ECF">
        <w:trPr>
          <w:trHeight w:val="113"/>
        </w:trPr>
        <w:tc>
          <w:tcPr>
            <w:tcW w:w="7415" w:type="dxa"/>
            <w:gridSpan w:val="9"/>
            <w:vAlign w:val="center"/>
          </w:tcPr>
          <w:p w:rsidR="004B4A8C" w:rsidRPr="004B4A8C" w:rsidRDefault="004B4A8C" w:rsidP="004B4A8C">
            <w:pPr>
              <w:tabs>
                <w:tab w:val="left" w:pos="284"/>
              </w:tabs>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Трасса ВЛ-6 </w:t>
            </w:r>
            <w:proofErr w:type="spellStart"/>
            <w:r w:rsidRPr="004B4A8C">
              <w:rPr>
                <w:rFonts w:ascii="Times New Roman" w:eastAsia="Calibri" w:hAnsi="Times New Roman" w:cs="Times New Roman"/>
                <w:sz w:val="12"/>
                <w:szCs w:val="12"/>
              </w:rPr>
              <w:t>кВ</w:t>
            </w:r>
            <w:proofErr w:type="spellEnd"/>
          </w:p>
        </w:tc>
      </w:tr>
      <w:tr w:rsidR="004B4A8C" w:rsidRPr="004B4A8C" w:rsidTr="009E7ECF">
        <w:trPr>
          <w:trHeight w:val="141"/>
        </w:trPr>
        <w:tc>
          <w:tcPr>
            <w:tcW w:w="7415" w:type="dxa"/>
            <w:gridSpan w:val="9"/>
            <w:vAlign w:val="center"/>
          </w:tcPr>
          <w:p w:rsidR="004B4A8C" w:rsidRPr="004B4A8C" w:rsidRDefault="004B4A8C" w:rsidP="004B4A8C">
            <w:pPr>
              <w:tabs>
                <w:tab w:val="left" w:pos="284"/>
              </w:tabs>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Пересечения по трассе отсутствуют</w:t>
            </w:r>
          </w:p>
        </w:tc>
      </w:tr>
    </w:tbl>
    <w:p w:rsidR="00B87059" w:rsidRDefault="00B87059" w:rsidP="00B87059">
      <w:pPr>
        <w:tabs>
          <w:tab w:val="left" w:pos="284"/>
        </w:tabs>
        <w:spacing w:after="0" w:line="240" w:lineRule="auto"/>
        <w:jc w:val="both"/>
        <w:rPr>
          <w:rFonts w:ascii="Times New Roman" w:eastAsia="Calibri" w:hAnsi="Times New Roman" w:cs="Times New Roman"/>
          <w:sz w:val="12"/>
          <w:szCs w:val="12"/>
        </w:rPr>
      </w:pPr>
    </w:p>
    <w:p w:rsidR="00B87059" w:rsidRDefault="00B87059" w:rsidP="00B87059">
      <w:pPr>
        <w:tabs>
          <w:tab w:val="left" w:pos="284"/>
        </w:tabs>
        <w:spacing w:after="0" w:line="240" w:lineRule="auto"/>
        <w:jc w:val="both"/>
        <w:rPr>
          <w:rFonts w:ascii="Times New Roman" w:eastAsia="Calibri" w:hAnsi="Times New Roman" w:cs="Times New Roman"/>
          <w:sz w:val="12"/>
          <w:szCs w:val="12"/>
        </w:rPr>
      </w:pPr>
    </w:p>
    <w:p w:rsidR="004B4A8C" w:rsidRPr="00B87059" w:rsidRDefault="004B4A8C" w:rsidP="00B87059">
      <w:pPr>
        <w:tabs>
          <w:tab w:val="left" w:pos="284"/>
        </w:tabs>
        <w:spacing w:after="0" w:line="240" w:lineRule="auto"/>
        <w:jc w:val="center"/>
        <w:rPr>
          <w:rFonts w:ascii="Times New Roman" w:eastAsia="Calibri" w:hAnsi="Times New Roman" w:cs="Times New Roman"/>
          <w:bCs/>
          <w:sz w:val="12"/>
          <w:szCs w:val="12"/>
        </w:rPr>
      </w:pPr>
      <w:r w:rsidRPr="00B87059">
        <w:rPr>
          <w:rFonts w:ascii="Times New Roman" w:eastAsia="Calibri" w:hAnsi="Times New Roman" w:cs="Times New Roman"/>
          <w:b/>
          <w:bCs/>
          <w:sz w:val="12"/>
          <w:szCs w:val="12"/>
        </w:rPr>
        <w:t>2.2</w:t>
      </w:r>
      <w:r w:rsidR="00B87059">
        <w:rPr>
          <w:rFonts w:ascii="Times New Roman" w:eastAsia="Calibri" w:hAnsi="Times New Roman" w:cs="Times New Roman"/>
          <w:b/>
          <w:bCs/>
          <w:sz w:val="12"/>
          <w:szCs w:val="12"/>
        </w:rPr>
        <w:t xml:space="preserve"> </w:t>
      </w:r>
      <w:r w:rsidRPr="00B87059">
        <w:rPr>
          <w:rFonts w:ascii="Times New Roman" w:eastAsia="Calibri" w:hAnsi="Times New Roman" w:cs="Times New Roman"/>
          <w:b/>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4B4A8C" w:rsidRPr="00B87059" w:rsidRDefault="004B4A8C" w:rsidP="00B87059">
      <w:pPr>
        <w:tabs>
          <w:tab w:val="left" w:pos="284"/>
        </w:tabs>
        <w:spacing w:after="0" w:line="240" w:lineRule="auto"/>
        <w:ind w:firstLine="284"/>
        <w:jc w:val="center"/>
        <w:rPr>
          <w:rFonts w:ascii="Times New Roman" w:eastAsia="Calibri" w:hAnsi="Times New Roman" w:cs="Times New Roman"/>
          <w:b/>
          <w:bCs/>
          <w:sz w:val="12"/>
          <w:szCs w:val="12"/>
        </w:rPr>
      </w:pP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административном отношении участок проектируемых сооружений находится в Сергиевском районе Самарской области, на территории Боровского месторождения, Северная группа месторождений АО «</w:t>
      </w:r>
      <w:proofErr w:type="spellStart"/>
      <w:r w:rsidRPr="004B4A8C">
        <w:rPr>
          <w:rFonts w:ascii="Times New Roman" w:eastAsia="Calibri" w:hAnsi="Times New Roman" w:cs="Times New Roman"/>
          <w:bCs/>
          <w:sz w:val="12"/>
          <w:szCs w:val="12"/>
        </w:rPr>
        <w:t>Самаранефтегаз</w:t>
      </w:r>
      <w:proofErr w:type="spellEnd"/>
      <w:r w:rsidRPr="004B4A8C">
        <w:rPr>
          <w:rFonts w:ascii="Times New Roman" w:eastAsia="Calibri" w:hAnsi="Times New Roman" w:cs="Times New Roman"/>
          <w:bCs/>
          <w:sz w:val="12"/>
          <w:szCs w:val="12"/>
        </w:rPr>
        <w:t>».</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Ближайшие к району работ населённые пункты:</w:t>
      </w:r>
    </w:p>
    <w:p w:rsidR="004B4A8C" w:rsidRPr="004B4A8C" w:rsidRDefault="004B4A8C" w:rsidP="00537699">
      <w:pPr>
        <w:numPr>
          <w:ilvl w:val="0"/>
          <w:numId w:val="56"/>
        </w:numPr>
        <w:tabs>
          <w:tab w:val="left" w:pos="284"/>
          <w:tab w:val="left" w:pos="426"/>
        </w:tabs>
        <w:spacing w:after="0" w:line="240" w:lineRule="auto"/>
        <w:ind w:left="284" w:firstLine="0"/>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 Боровка, расположенное в 4,8 км к юго-западу от площадки скважины №587.</w:t>
      </w:r>
    </w:p>
    <w:p w:rsidR="004B4A8C" w:rsidRPr="004B4A8C" w:rsidRDefault="004B4A8C" w:rsidP="00537699">
      <w:pPr>
        <w:numPr>
          <w:ilvl w:val="0"/>
          <w:numId w:val="56"/>
        </w:numPr>
        <w:tabs>
          <w:tab w:val="left" w:pos="284"/>
          <w:tab w:val="left" w:pos="426"/>
        </w:tabs>
        <w:spacing w:after="0" w:line="240" w:lineRule="auto"/>
        <w:ind w:left="284" w:firstLine="0"/>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 Екатериновка, расположенное к юго-западу</w:t>
      </w:r>
      <w:r w:rsidR="00B87059">
        <w:rPr>
          <w:rFonts w:ascii="Times New Roman" w:eastAsia="Calibri" w:hAnsi="Times New Roman" w:cs="Times New Roman"/>
          <w:bCs/>
          <w:sz w:val="12"/>
          <w:szCs w:val="12"/>
        </w:rPr>
        <w:t xml:space="preserve"> в 5,2 км от площадки скважины </w:t>
      </w:r>
      <w:r w:rsidRPr="004B4A8C">
        <w:rPr>
          <w:rFonts w:ascii="Times New Roman" w:eastAsia="Calibri" w:hAnsi="Times New Roman" w:cs="Times New Roman"/>
          <w:bCs/>
          <w:sz w:val="12"/>
          <w:szCs w:val="12"/>
        </w:rPr>
        <w:t>№587;</w:t>
      </w:r>
    </w:p>
    <w:p w:rsidR="004B4A8C" w:rsidRPr="004B4A8C" w:rsidRDefault="004B4A8C" w:rsidP="00537699">
      <w:pPr>
        <w:numPr>
          <w:ilvl w:val="0"/>
          <w:numId w:val="56"/>
        </w:numPr>
        <w:tabs>
          <w:tab w:val="left" w:pos="284"/>
          <w:tab w:val="left" w:pos="426"/>
        </w:tabs>
        <w:spacing w:after="0" w:line="240" w:lineRule="auto"/>
        <w:ind w:left="284" w:firstLine="0"/>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п. </w:t>
      </w:r>
      <w:proofErr w:type="spellStart"/>
      <w:r w:rsidRPr="004B4A8C">
        <w:rPr>
          <w:rFonts w:ascii="Times New Roman" w:eastAsia="Calibri" w:hAnsi="Times New Roman" w:cs="Times New Roman"/>
          <w:bCs/>
          <w:sz w:val="12"/>
          <w:szCs w:val="12"/>
        </w:rPr>
        <w:t>Нов.Чесноковка</w:t>
      </w:r>
      <w:proofErr w:type="spellEnd"/>
      <w:r w:rsidRPr="004B4A8C">
        <w:rPr>
          <w:rFonts w:ascii="Times New Roman" w:eastAsia="Calibri" w:hAnsi="Times New Roman" w:cs="Times New Roman"/>
          <w:bCs/>
          <w:sz w:val="12"/>
          <w:szCs w:val="12"/>
        </w:rPr>
        <w:t>, расположенный в 5,7 км северо-восточнее от площадки скважины №587;</w:t>
      </w:r>
    </w:p>
    <w:p w:rsidR="004B4A8C" w:rsidRPr="004B4A8C" w:rsidRDefault="004B4A8C" w:rsidP="00537699">
      <w:pPr>
        <w:numPr>
          <w:ilvl w:val="0"/>
          <w:numId w:val="56"/>
        </w:numPr>
        <w:tabs>
          <w:tab w:val="left" w:pos="284"/>
          <w:tab w:val="left" w:pos="426"/>
        </w:tabs>
        <w:spacing w:after="0" w:line="240" w:lineRule="auto"/>
        <w:ind w:left="284" w:firstLine="0"/>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 Преображенка, расположенный в 6,9 км юго-восточнее от площадки скважины №587.</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Дорожная сеть представлена </w:t>
      </w:r>
      <w:proofErr w:type="gramStart"/>
      <w:r w:rsidRPr="004B4A8C">
        <w:rPr>
          <w:rFonts w:ascii="Times New Roman" w:eastAsia="Calibri" w:hAnsi="Times New Roman" w:cs="Times New Roman"/>
          <w:bCs/>
          <w:sz w:val="12"/>
          <w:szCs w:val="12"/>
        </w:rPr>
        <w:t>асфальтированными автодорогами</w:t>
      </w:r>
      <w:proofErr w:type="gramEnd"/>
      <w:r w:rsidRPr="004B4A8C">
        <w:rPr>
          <w:rFonts w:ascii="Times New Roman" w:eastAsia="Calibri" w:hAnsi="Times New Roman" w:cs="Times New Roman"/>
          <w:bCs/>
          <w:sz w:val="12"/>
          <w:szCs w:val="12"/>
        </w:rPr>
        <w:t xml:space="preserve"> соединяющими указанные выше населённые пункты, а также сетью просёлочных и полевых дорог.</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 Местность в районе работ открытая, пересечённая балками и оврагами.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Гидрографическая сеть в районе изысканий Боровского месторождения представлена водными объектами правобережной части бассейна реки Сок. Наиболее значительными водотоками являются – река Сок, протекающая южнее проектируемых сооружений в 2,5 км и её притоки разного порядка – Боровка, Большой </w:t>
      </w:r>
      <w:proofErr w:type="spellStart"/>
      <w:r w:rsidRPr="004B4A8C">
        <w:rPr>
          <w:rFonts w:ascii="Times New Roman" w:eastAsia="Calibri" w:hAnsi="Times New Roman" w:cs="Times New Roman"/>
          <w:bCs/>
          <w:sz w:val="12"/>
          <w:szCs w:val="12"/>
        </w:rPr>
        <w:t>Суруш</w:t>
      </w:r>
      <w:proofErr w:type="spellEnd"/>
      <w:r w:rsidRPr="004B4A8C">
        <w:rPr>
          <w:rFonts w:ascii="Times New Roman" w:eastAsia="Calibri" w:hAnsi="Times New Roman" w:cs="Times New Roman"/>
          <w:bCs/>
          <w:sz w:val="12"/>
          <w:szCs w:val="12"/>
        </w:rPr>
        <w:t xml:space="preserve">, Малый </w:t>
      </w:r>
      <w:proofErr w:type="spellStart"/>
      <w:r w:rsidRPr="004B4A8C">
        <w:rPr>
          <w:rFonts w:ascii="Times New Roman" w:eastAsia="Calibri" w:hAnsi="Times New Roman" w:cs="Times New Roman"/>
          <w:bCs/>
          <w:sz w:val="12"/>
          <w:szCs w:val="12"/>
        </w:rPr>
        <w:t>Суруш</w:t>
      </w:r>
      <w:proofErr w:type="spellEnd"/>
      <w:r w:rsidRPr="004B4A8C">
        <w:rPr>
          <w:rFonts w:ascii="Times New Roman" w:eastAsia="Calibri" w:hAnsi="Times New Roman" w:cs="Times New Roman"/>
          <w:bCs/>
          <w:sz w:val="12"/>
          <w:szCs w:val="12"/>
        </w:rPr>
        <w:t>.</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Местность района работ открытая, рельеф района пологоволнистый.</w:t>
      </w:r>
    </w:p>
    <w:p w:rsidR="004B4A8C" w:rsidRPr="004B4A8C" w:rsidRDefault="00644B02" w:rsidP="004B4A8C">
      <w:pPr>
        <w:tabs>
          <w:tab w:val="left" w:pos="284"/>
        </w:tabs>
        <w:spacing w:after="0" w:line="240" w:lineRule="auto"/>
        <w:ind w:firstLine="284"/>
        <w:jc w:val="both"/>
        <w:rPr>
          <w:rFonts w:ascii="Times New Roman" w:eastAsia="Calibri" w:hAnsi="Times New Roman" w:cs="Times New Roman"/>
          <w:bCs/>
          <w:sz w:val="12"/>
          <w:szCs w:val="12"/>
        </w:rPr>
      </w:pPr>
      <w:r>
        <w:rPr>
          <w:noProof/>
          <w:lang w:eastAsia="ru-RU"/>
        </w:rPr>
        <w:drawing>
          <wp:inline distT="0" distB="0" distL="0" distR="0" wp14:anchorId="0A6F17FE" wp14:editId="62F828CA">
            <wp:extent cx="4552950" cy="4552950"/>
            <wp:effectExtent l="0" t="0" r="0" b="0"/>
            <wp:docPr id="1" name="Рисунок 1" descr="C:\Users\user\Desktop\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4552950"/>
                    </a:xfrm>
                    <a:prstGeom prst="rect">
                      <a:avLst/>
                    </a:prstGeom>
                    <a:noFill/>
                    <a:ln>
                      <a:noFill/>
                    </a:ln>
                  </pic:spPr>
                </pic:pic>
              </a:graphicData>
            </a:graphic>
          </wp:inline>
        </w:drawing>
      </w:r>
    </w:p>
    <w:p w:rsidR="004B4A8C" w:rsidRPr="00481AEA" w:rsidRDefault="004B4A8C" w:rsidP="00481AEA">
      <w:pPr>
        <w:tabs>
          <w:tab w:val="left" w:pos="284"/>
        </w:tabs>
        <w:spacing w:after="0" w:line="240" w:lineRule="auto"/>
        <w:ind w:firstLine="284"/>
        <w:jc w:val="center"/>
        <w:rPr>
          <w:rFonts w:ascii="Times New Roman" w:eastAsia="Calibri" w:hAnsi="Times New Roman" w:cs="Times New Roman"/>
          <w:b/>
          <w:bCs/>
          <w:sz w:val="12"/>
          <w:szCs w:val="12"/>
        </w:rPr>
      </w:pPr>
      <w:r w:rsidRPr="00481AEA">
        <w:rPr>
          <w:rFonts w:ascii="Times New Roman" w:eastAsia="Calibri" w:hAnsi="Times New Roman" w:cs="Times New Roman"/>
          <w:b/>
          <w:bCs/>
          <w:sz w:val="12"/>
          <w:szCs w:val="12"/>
        </w:rPr>
        <w:t>Рисунок 2.2.1 – Обзорная схема района работ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bCs/>
          <w:sz w:val="12"/>
          <w:szCs w:val="12"/>
        </w:rPr>
        <w:br w:type="page"/>
      </w:r>
    </w:p>
    <w:p w:rsidR="004B4A8C" w:rsidRPr="00481AEA" w:rsidRDefault="004B4A8C" w:rsidP="00481AEA">
      <w:pPr>
        <w:tabs>
          <w:tab w:val="left" w:pos="284"/>
        </w:tabs>
        <w:spacing w:after="0" w:line="240" w:lineRule="auto"/>
        <w:ind w:firstLine="284"/>
        <w:jc w:val="center"/>
        <w:rPr>
          <w:rFonts w:ascii="Times New Roman" w:eastAsia="Calibri" w:hAnsi="Times New Roman" w:cs="Times New Roman"/>
          <w:b/>
          <w:bCs/>
          <w:sz w:val="12"/>
          <w:szCs w:val="12"/>
        </w:rPr>
      </w:pPr>
      <w:r w:rsidRPr="00481AEA">
        <w:rPr>
          <w:rFonts w:ascii="Times New Roman" w:eastAsia="Calibri" w:hAnsi="Times New Roman" w:cs="Times New Roman"/>
          <w:b/>
          <w:bCs/>
          <w:sz w:val="12"/>
          <w:szCs w:val="12"/>
        </w:rPr>
        <w:lastRenderedPageBreak/>
        <w:t>2.3 Перечень координат характерных точек границ зон планируемого размещения линейных объектов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Таблица 2.3.1 - Перечень координат характерных точек границ зон планируемого размещения линейных объектов (совпадает с перечнем координат проектируемых красных линий)</w:t>
      </w:r>
    </w:p>
    <w:tbl>
      <w:tblPr>
        <w:tblW w:w="75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1373"/>
        <w:gridCol w:w="1373"/>
        <w:gridCol w:w="1604"/>
        <w:gridCol w:w="1150"/>
        <w:gridCol w:w="1256"/>
      </w:tblGrid>
      <w:tr w:rsidR="004B4A8C" w:rsidRPr="004B4A8C" w:rsidTr="00481AEA">
        <w:trPr>
          <w:trHeight w:val="258"/>
        </w:trPr>
        <w:tc>
          <w:tcPr>
            <w:tcW w:w="759" w:type="dxa"/>
            <w:shd w:val="clear" w:color="auto" w:fill="auto"/>
            <w:noWrap/>
            <w:vAlign w:val="center"/>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1373" w:type="dxa"/>
            <w:shd w:val="clear" w:color="auto" w:fill="auto"/>
            <w:noWrap/>
            <w:vAlign w:val="center"/>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lang w:val="en-US"/>
              </w:rPr>
              <w:t>X</w:t>
            </w:r>
          </w:p>
        </w:tc>
        <w:tc>
          <w:tcPr>
            <w:tcW w:w="1373" w:type="dxa"/>
            <w:shd w:val="clear" w:color="auto" w:fill="auto"/>
            <w:noWrap/>
            <w:vAlign w:val="center"/>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Y</w:t>
            </w:r>
          </w:p>
        </w:tc>
        <w:tc>
          <w:tcPr>
            <w:tcW w:w="1604" w:type="dxa"/>
            <w:shd w:val="clear" w:color="auto" w:fill="auto"/>
            <w:vAlign w:val="center"/>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Дирекционный угол</w:t>
            </w:r>
          </w:p>
        </w:tc>
        <w:tc>
          <w:tcPr>
            <w:tcW w:w="1150" w:type="dxa"/>
            <w:shd w:val="clear" w:color="auto" w:fill="auto"/>
            <w:noWrap/>
            <w:vAlign w:val="center"/>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Длина</w:t>
            </w:r>
          </w:p>
        </w:tc>
        <w:tc>
          <w:tcPr>
            <w:tcW w:w="1256" w:type="dxa"/>
            <w:shd w:val="clear" w:color="auto" w:fill="auto"/>
            <w:noWrap/>
            <w:vAlign w:val="center"/>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Направление</w:t>
            </w:r>
          </w:p>
        </w:tc>
      </w:tr>
      <w:tr w:rsidR="004B4A8C" w:rsidRPr="004B4A8C" w:rsidTr="00481AEA">
        <w:trPr>
          <w:trHeight w:val="82"/>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484059.49</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2252677.40</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218°25'7"</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26.34</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r>
      <w:tr w:rsidR="004B4A8C" w:rsidRPr="004B4A8C" w:rsidTr="00481AEA">
        <w:trPr>
          <w:trHeight w:val="84"/>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484038.85</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2252661.03</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218°26'10"</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6.00</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r>
      <w:tr w:rsidR="004B4A8C" w:rsidRPr="004B4A8C" w:rsidTr="00481AEA">
        <w:trPr>
          <w:trHeight w:val="72"/>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484034.15</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2252657.30</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218°10'44"</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29.59</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w:t>
            </w:r>
          </w:p>
        </w:tc>
      </w:tr>
      <w:tr w:rsidR="004B4A8C" w:rsidRPr="004B4A8C" w:rsidTr="00481AEA">
        <w:trPr>
          <w:trHeight w:val="74"/>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484010.89</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2252639.01</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262°40'17"</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52.37</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4-5</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484004.21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2252587.07</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262°36'1"</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2.33</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5-6</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484003.91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2252584.76</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323°58'21"</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1.22</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484004.90</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2252584.04</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323°49'24"</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33.88</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7-8</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484032.25</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2252564.04</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215°11'50"</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120.73</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8-9</w:t>
            </w:r>
          </w:p>
        </w:tc>
      </w:tr>
      <w:tr w:rsidR="004B4A8C" w:rsidRPr="004B4A8C" w:rsidTr="00481AEA">
        <w:trPr>
          <w:trHeight w:val="128"/>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483933.59</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2252494.45</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292°48'33"</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46.77</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9-10</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483951.72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2252451.34</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247°30'51"</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39.17</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10-11</w:t>
            </w:r>
          </w:p>
        </w:tc>
      </w:tr>
      <w:tr w:rsidR="004B4A8C" w:rsidRPr="004B4A8C" w:rsidTr="00481AEA">
        <w:trPr>
          <w:trHeight w:val="132"/>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483936.74</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2252415.15</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283°0'23"</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25.64</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11-12</w:t>
            </w:r>
          </w:p>
        </w:tc>
      </w:tr>
      <w:tr w:rsidR="004B4A8C" w:rsidRPr="004B4A8C" w:rsidTr="00481AEA">
        <w:trPr>
          <w:trHeight w:val="149"/>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483942.51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2252390.17</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193°2'16"</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5.98</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12-13</w:t>
            </w:r>
          </w:p>
        </w:tc>
      </w:tr>
      <w:tr w:rsidR="004B4A8C" w:rsidRPr="004B4A8C" w:rsidTr="00481AEA">
        <w:trPr>
          <w:trHeight w:val="94"/>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483936.68</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2252388.82</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283°2'55"</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31.09</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13-14</w:t>
            </w:r>
          </w:p>
        </w:tc>
      </w:tr>
      <w:tr w:rsidR="004B4A8C" w:rsidRPr="004B4A8C" w:rsidTr="00481AEA">
        <w:trPr>
          <w:trHeight w:val="96"/>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483943.70</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2252358.53</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191°59'60"</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18.57</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14-15</w:t>
            </w:r>
          </w:p>
        </w:tc>
      </w:tr>
      <w:tr w:rsidR="004B4A8C" w:rsidRPr="004B4A8C" w:rsidTr="00481AEA">
        <w:trPr>
          <w:trHeight w:val="84"/>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483925.54</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2252354.67</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102°2'13"</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15.92</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15-16</w:t>
            </w:r>
          </w:p>
        </w:tc>
      </w:tr>
      <w:tr w:rsidR="004B4A8C" w:rsidRPr="004B4A8C" w:rsidTr="00481AEA">
        <w:trPr>
          <w:trHeight w:val="85"/>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16</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483922.22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2252370.24</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216°55'36"</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28.30</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16-17</w:t>
            </w:r>
          </w:p>
        </w:tc>
      </w:tr>
      <w:tr w:rsidR="004B4A8C" w:rsidRPr="004B4A8C" w:rsidTr="00481AEA">
        <w:trPr>
          <w:trHeight w:val="74"/>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17</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483899.60</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2252353.24</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219°10'37"</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14.71</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17-18</w:t>
            </w:r>
          </w:p>
        </w:tc>
      </w:tr>
      <w:tr w:rsidR="004B4A8C" w:rsidRPr="004B4A8C" w:rsidTr="00481AEA">
        <w:trPr>
          <w:trHeight w:val="76"/>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483888.20</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2252343.95</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343°43'25"</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37.11</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18-19</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483923.82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2252333.55</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282°3'4"</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25.62</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19-20</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20</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483929.17</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2252308.49</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12°2'51"</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43.12</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20-21</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483971.34</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2252317.49</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102°1'46"</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45.92</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21-22</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483961.77</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2252362.40</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192°10'29"</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6.50</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22-23</w:t>
            </w:r>
          </w:p>
        </w:tc>
      </w:tr>
      <w:tr w:rsidR="004B4A8C" w:rsidRPr="004B4A8C" w:rsidTr="00481AEA">
        <w:trPr>
          <w:trHeight w:val="7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483955.42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2252361.03</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103°1'25"</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55.03</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23-24</w:t>
            </w:r>
          </w:p>
        </w:tc>
      </w:tr>
      <w:tr w:rsidR="004B4A8C" w:rsidRPr="004B4A8C" w:rsidTr="00481AEA">
        <w:trPr>
          <w:trHeight w:val="87"/>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483943.02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2252414.64</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67°31'36"</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39.74</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24-25</w:t>
            </w:r>
          </w:p>
        </w:tc>
      </w:tr>
      <w:tr w:rsidR="004B4A8C" w:rsidRPr="004B4A8C" w:rsidTr="00481AEA">
        <w:trPr>
          <w:trHeight w:val="12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483958.21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2252451.36</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112°48'33"</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44.45</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25-26</w:t>
            </w:r>
          </w:p>
        </w:tc>
      </w:tr>
      <w:tr w:rsidR="004B4A8C" w:rsidRPr="004B4A8C" w:rsidTr="00481AEA">
        <w:trPr>
          <w:trHeight w:val="136"/>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483940.98</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2252492.33</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35°3'47"</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121.54</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26-27</w:t>
            </w:r>
          </w:p>
        </w:tc>
      </w:tr>
      <w:tr w:rsidR="004B4A8C" w:rsidRPr="004B4A8C" w:rsidTr="00481AEA">
        <w:trPr>
          <w:trHeight w:val="124"/>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27</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484040.46</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2252562.15</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124°15'13"</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6.48</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27-28</w:t>
            </w:r>
          </w:p>
        </w:tc>
      </w:tr>
      <w:tr w:rsidR="004B4A8C" w:rsidRPr="004B4A8C" w:rsidTr="00481AEA">
        <w:trPr>
          <w:trHeight w:val="112"/>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484036.81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2252567.51</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37°25'25"</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83.82</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28-29</w:t>
            </w:r>
          </w:p>
        </w:tc>
      </w:tr>
      <w:tr w:rsidR="004B4A8C" w:rsidRPr="004B4A8C" w:rsidTr="00481AEA">
        <w:trPr>
          <w:trHeight w:val="114"/>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484103.38</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2252618.45</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126°42'35"</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3.58</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29-30</w:t>
            </w:r>
          </w:p>
        </w:tc>
      </w:tr>
      <w:tr w:rsidR="004B4A8C" w:rsidRPr="004B4A8C" w:rsidTr="00481AEA">
        <w:trPr>
          <w:trHeight w:val="102"/>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30</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484101.24</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2252621.32</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126°40'8"</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41.04</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30-31</w:t>
            </w:r>
          </w:p>
        </w:tc>
      </w:tr>
      <w:tr w:rsidR="004B4A8C" w:rsidRPr="004B4A8C" w:rsidTr="00481AEA">
        <w:trPr>
          <w:trHeight w:val="89"/>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484076.73</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2252654.24</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126°39'30"</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18.96</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31-32</w:t>
            </w:r>
          </w:p>
        </w:tc>
      </w:tr>
      <w:tr w:rsidR="004B4A8C" w:rsidRPr="004B4A8C" w:rsidTr="00481AEA">
        <w:trPr>
          <w:trHeight w:val="78"/>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32</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484065.41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2252669.45</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126°39'59"</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6.20</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32-33</w:t>
            </w:r>
          </w:p>
        </w:tc>
      </w:tr>
      <w:tr w:rsidR="004B4A8C" w:rsidRPr="004B4A8C" w:rsidTr="00481AEA">
        <w:trPr>
          <w:trHeight w:val="80"/>
        </w:trPr>
        <w:tc>
          <w:tcPr>
            <w:tcW w:w="759"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33</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484061.71</w:t>
            </w:r>
          </w:p>
        </w:tc>
        <w:tc>
          <w:tcPr>
            <w:tcW w:w="1373"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2252674.42</w:t>
            </w:r>
          </w:p>
        </w:tc>
        <w:tc>
          <w:tcPr>
            <w:tcW w:w="1604"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126°41'6"</w:t>
            </w:r>
          </w:p>
        </w:tc>
        <w:tc>
          <w:tcPr>
            <w:tcW w:w="1150"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3.72</w:t>
            </w:r>
          </w:p>
        </w:tc>
        <w:tc>
          <w:tcPr>
            <w:tcW w:w="1256" w:type="dxa"/>
            <w:shd w:val="clear" w:color="auto" w:fill="auto"/>
            <w:noWrap/>
            <w:hideMark/>
          </w:tcPr>
          <w:p w:rsidR="004B4A8C" w:rsidRPr="004B4A8C" w:rsidRDefault="004B4A8C" w:rsidP="00481AEA">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33-1</w:t>
            </w:r>
          </w:p>
        </w:tc>
      </w:tr>
    </w:tbl>
    <w:p w:rsidR="00481AEA" w:rsidRDefault="00481AEA" w:rsidP="00481AEA">
      <w:pPr>
        <w:tabs>
          <w:tab w:val="left" w:pos="284"/>
        </w:tabs>
        <w:spacing w:after="0" w:line="240" w:lineRule="auto"/>
        <w:ind w:firstLine="284"/>
        <w:jc w:val="center"/>
        <w:rPr>
          <w:rFonts w:ascii="Times New Roman" w:eastAsia="Calibri" w:hAnsi="Times New Roman" w:cs="Times New Roman"/>
          <w:b/>
          <w:sz w:val="12"/>
          <w:szCs w:val="12"/>
        </w:rPr>
      </w:pPr>
    </w:p>
    <w:p w:rsidR="004B4A8C" w:rsidRPr="00481AEA" w:rsidRDefault="004B4A8C" w:rsidP="00481AEA">
      <w:pPr>
        <w:tabs>
          <w:tab w:val="left" w:pos="284"/>
        </w:tabs>
        <w:spacing w:after="0" w:line="240" w:lineRule="auto"/>
        <w:ind w:firstLine="284"/>
        <w:jc w:val="center"/>
        <w:rPr>
          <w:rFonts w:ascii="Times New Roman" w:eastAsia="Calibri" w:hAnsi="Times New Roman" w:cs="Times New Roman"/>
          <w:b/>
          <w:sz w:val="12"/>
          <w:szCs w:val="12"/>
        </w:rPr>
      </w:pPr>
      <w:r w:rsidRPr="00481AEA">
        <w:rPr>
          <w:rFonts w:ascii="Times New Roman" w:eastAsia="Calibri" w:hAnsi="Times New Roman" w:cs="Times New Roman"/>
          <w:b/>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Согласно имеющимся сведениям в границах зон планируемого размещения линейного объекта 4901П «Электроснабжение скважины № 587 Боровского месторождения» отсутствуют границы зон планируемого размещения линейных объектов, подлежащих переносу (переустройству).</w:t>
      </w:r>
    </w:p>
    <w:p w:rsidR="004B4A8C" w:rsidRPr="00481AEA" w:rsidRDefault="004B4A8C" w:rsidP="00481AEA">
      <w:pPr>
        <w:tabs>
          <w:tab w:val="left" w:pos="284"/>
        </w:tabs>
        <w:spacing w:after="0" w:line="240" w:lineRule="auto"/>
        <w:jc w:val="center"/>
        <w:rPr>
          <w:rFonts w:ascii="Times New Roman" w:eastAsia="Calibri" w:hAnsi="Times New Roman" w:cs="Times New Roman"/>
          <w:b/>
          <w:bCs/>
          <w:sz w:val="12"/>
          <w:szCs w:val="12"/>
        </w:rPr>
      </w:pPr>
      <w:r w:rsidRPr="00481AEA">
        <w:rPr>
          <w:rFonts w:ascii="Times New Roman" w:eastAsia="Calibri" w:hAnsi="Times New Roman" w:cs="Times New Roman"/>
          <w:b/>
          <w:bCs/>
          <w:sz w:val="12"/>
          <w:szCs w:val="12"/>
        </w:rPr>
        <w:t>2.5 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учётом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Федеральные нормы и правила в области промышленной безопасности «Правила безопасности в нефтяной и газовой промышленности»;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ПУЭ «Правила устройства электроустановок»;</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СП 18.13330.2011 «Генеральные планы промышленных предприятий»;</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СП 231.1311500.2015 «Обустройство нефтяных и газовых месторождений. Требования пожарной безопасности»;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bCs/>
          <w:sz w:val="12"/>
          <w:szCs w:val="12"/>
        </w:rPr>
        <w:t>СП 4.13130-2013 «Системы противопожарной защиты. Ограничения распространения пожара на объектах защиты. Требования к объёмно-планировочным и конструктивным решениям»</w:t>
      </w:r>
      <w:r w:rsidRPr="004B4A8C">
        <w:rPr>
          <w:rFonts w:ascii="Times New Roman" w:eastAsia="Calibri" w:hAnsi="Times New Roman" w:cs="Times New Roman"/>
          <w:sz w:val="12"/>
          <w:szCs w:val="12"/>
        </w:rPr>
        <w:t>.</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Основные показатели приведены в таблице 2.5.1.</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Таблица 2.5.1 - Основные показатели по проекту</w:t>
      </w:r>
    </w:p>
    <w:tbl>
      <w:tblPr>
        <w:tblW w:w="751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782"/>
        <w:gridCol w:w="753"/>
        <w:gridCol w:w="978"/>
      </w:tblGrid>
      <w:tr w:rsidR="004B4A8C" w:rsidRPr="004B4A8C" w:rsidTr="00481AEA">
        <w:trPr>
          <w:cantSplit/>
          <w:trHeight w:val="130"/>
          <w:tblHeader/>
        </w:trPr>
        <w:tc>
          <w:tcPr>
            <w:tcW w:w="5782" w:type="dxa"/>
            <w:tcBorders>
              <w:top w:val="single" w:sz="4" w:space="0" w:color="auto"/>
              <w:left w:val="single" w:sz="4" w:space="0" w:color="auto"/>
              <w:bottom w:val="single" w:sz="4" w:space="0" w:color="auto"/>
              <w:right w:val="single" w:sz="4" w:space="0" w:color="auto"/>
            </w:tcBorders>
            <w:vAlign w:val="center"/>
            <w:hideMark/>
          </w:tcPr>
          <w:p w:rsidR="004B4A8C" w:rsidRPr="004B4A8C" w:rsidRDefault="004B4A8C" w:rsidP="00481AEA">
            <w:pPr>
              <w:tabs>
                <w:tab w:val="left" w:pos="284"/>
              </w:tabs>
              <w:spacing w:after="0" w:line="240" w:lineRule="auto"/>
              <w:jc w:val="center"/>
              <w:rPr>
                <w:rFonts w:ascii="Times New Roman" w:eastAsia="Calibri" w:hAnsi="Times New Roman" w:cs="Times New Roman"/>
                <w:sz w:val="12"/>
                <w:szCs w:val="12"/>
              </w:rPr>
            </w:pPr>
            <w:r w:rsidRPr="004B4A8C">
              <w:rPr>
                <w:rFonts w:ascii="Times New Roman" w:eastAsia="Calibri" w:hAnsi="Times New Roman" w:cs="Times New Roman"/>
                <w:sz w:val="12"/>
                <w:szCs w:val="12"/>
              </w:rPr>
              <w:t>Наименование</w:t>
            </w:r>
          </w:p>
        </w:tc>
        <w:tc>
          <w:tcPr>
            <w:tcW w:w="753" w:type="dxa"/>
            <w:tcBorders>
              <w:top w:val="single" w:sz="4" w:space="0" w:color="auto"/>
              <w:left w:val="single" w:sz="4" w:space="0" w:color="auto"/>
              <w:bottom w:val="single" w:sz="4" w:space="0" w:color="auto"/>
              <w:right w:val="single" w:sz="4" w:space="0" w:color="auto"/>
            </w:tcBorders>
            <w:vAlign w:val="center"/>
            <w:hideMark/>
          </w:tcPr>
          <w:p w:rsidR="004B4A8C" w:rsidRPr="004B4A8C" w:rsidRDefault="004B4A8C" w:rsidP="00481AEA">
            <w:pPr>
              <w:tabs>
                <w:tab w:val="left" w:pos="284"/>
              </w:tabs>
              <w:spacing w:after="0" w:line="240" w:lineRule="auto"/>
              <w:jc w:val="center"/>
              <w:rPr>
                <w:rFonts w:ascii="Times New Roman" w:eastAsia="Calibri" w:hAnsi="Times New Roman" w:cs="Times New Roman"/>
                <w:sz w:val="12"/>
                <w:szCs w:val="12"/>
              </w:rPr>
            </w:pPr>
            <w:r w:rsidRPr="004B4A8C">
              <w:rPr>
                <w:rFonts w:ascii="Times New Roman" w:eastAsia="Calibri" w:hAnsi="Times New Roman" w:cs="Times New Roman"/>
                <w:sz w:val="12"/>
                <w:szCs w:val="12"/>
              </w:rPr>
              <w:t>Ед. изм.</w:t>
            </w:r>
          </w:p>
        </w:tc>
        <w:tc>
          <w:tcPr>
            <w:tcW w:w="978" w:type="dxa"/>
            <w:tcBorders>
              <w:top w:val="single" w:sz="4" w:space="0" w:color="auto"/>
              <w:left w:val="single" w:sz="4" w:space="0" w:color="auto"/>
              <w:bottom w:val="single" w:sz="4" w:space="0" w:color="auto"/>
              <w:right w:val="single" w:sz="4" w:space="0" w:color="auto"/>
            </w:tcBorders>
            <w:vAlign w:val="center"/>
            <w:hideMark/>
          </w:tcPr>
          <w:p w:rsidR="004B4A8C" w:rsidRPr="004B4A8C" w:rsidRDefault="004B4A8C" w:rsidP="00481AEA">
            <w:pPr>
              <w:tabs>
                <w:tab w:val="left" w:pos="284"/>
              </w:tabs>
              <w:spacing w:after="0" w:line="240" w:lineRule="auto"/>
              <w:jc w:val="center"/>
              <w:rPr>
                <w:rFonts w:ascii="Times New Roman" w:eastAsia="Calibri" w:hAnsi="Times New Roman" w:cs="Times New Roman"/>
                <w:sz w:val="12"/>
                <w:szCs w:val="12"/>
              </w:rPr>
            </w:pPr>
            <w:r w:rsidRPr="004B4A8C">
              <w:rPr>
                <w:rFonts w:ascii="Times New Roman" w:eastAsia="Calibri" w:hAnsi="Times New Roman" w:cs="Times New Roman"/>
                <w:sz w:val="12"/>
                <w:szCs w:val="12"/>
              </w:rPr>
              <w:t>Коли</w:t>
            </w:r>
            <w:r w:rsidRPr="004B4A8C">
              <w:rPr>
                <w:rFonts w:ascii="Times New Roman" w:eastAsia="Calibri" w:hAnsi="Times New Roman" w:cs="Times New Roman"/>
                <w:sz w:val="12"/>
                <w:szCs w:val="12"/>
              </w:rPr>
              <w:softHyphen/>
              <w:t>чество</w:t>
            </w:r>
          </w:p>
        </w:tc>
      </w:tr>
      <w:tr w:rsidR="004B4A8C" w:rsidRPr="004B4A8C" w:rsidTr="00481AEA">
        <w:trPr>
          <w:cantSplit/>
          <w:trHeight w:val="134"/>
        </w:trPr>
        <w:tc>
          <w:tcPr>
            <w:tcW w:w="7513" w:type="dxa"/>
            <w:gridSpan w:val="3"/>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Площадка скважины №587</w:t>
            </w:r>
          </w:p>
        </w:tc>
      </w:tr>
      <w:tr w:rsidR="004B4A8C" w:rsidRPr="004B4A8C" w:rsidTr="00481AEA">
        <w:trPr>
          <w:cantSplit/>
          <w:trHeight w:val="122"/>
        </w:trPr>
        <w:tc>
          <w:tcPr>
            <w:tcW w:w="5782"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Площадь освоения территории</w:t>
            </w:r>
          </w:p>
        </w:tc>
        <w:tc>
          <w:tcPr>
            <w:tcW w:w="753"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га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rPr>
              <w:t>0,3822</w:t>
            </w:r>
          </w:p>
        </w:tc>
      </w:tr>
      <w:tr w:rsidR="004B4A8C" w:rsidRPr="004B4A8C" w:rsidTr="00481AEA">
        <w:trPr>
          <w:cantSplit/>
          <w:trHeight w:val="124"/>
        </w:trPr>
        <w:tc>
          <w:tcPr>
            <w:tcW w:w="5782"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Площадь застройки</w:t>
            </w:r>
          </w:p>
        </w:tc>
        <w:tc>
          <w:tcPr>
            <w:tcW w:w="753"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га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0,1185</w:t>
            </w:r>
          </w:p>
        </w:tc>
      </w:tr>
      <w:tr w:rsidR="004B4A8C" w:rsidRPr="004B4A8C" w:rsidTr="00481AEA">
        <w:trPr>
          <w:cantSplit/>
          <w:trHeight w:val="112"/>
        </w:trPr>
        <w:tc>
          <w:tcPr>
            <w:tcW w:w="5782"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Площадь покрытия противопожарного подъезда</w:t>
            </w:r>
          </w:p>
        </w:tc>
        <w:tc>
          <w:tcPr>
            <w:tcW w:w="753"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w:t>
            </w:r>
            <w:r w:rsidRPr="004B4A8C">
              <w:rPr>
                <w:rFonts w:ascii="Times New Roman" w:eastAsia="Calibri" w:hAnsi="Times New Roman" w:cs="Times New Roman"/>
                <w:sz w:val="12"/>
                <w:szCs w:val="12"/>
                <w:vertAlign w:val="superscript"/>
              </w:rPr>
              <w:t>2</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1134</w:t>
            </w:r>
          </w:p>
        </w:tc>
      </w:tr>
      <w:tr w:rsidR="004B4A8C" w:rsidRPr="004B4A8C" w:rsidTr="00481AEA">
        <w:trPr>
          <w:cantSplit/>
          <w:trHeight w:val="114"/>
        </w:trPr>
        <w:tc>
          <w:tcPr>
            <w:tcW w:w="5782"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Плотность застройки</w:t>
            </w:r>
          </w:p>
        </w:tc>
        <w:tc>
          <w:tcPr>
            <w:tcW w:w="753"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lang w:val="en-US"/>
              </w:rPr>
              <w:t>%</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31</w:t>
            </w:r>
          </w:p>
        </w:tc>
      </w:tr>
      <w:tr w:rsidR="004B4A8C" w:rsidRPr="004B4A8C" w:rsidTr="00481AEA">
        <w:trPr>
          <w:cantSplit/>
          <w:trHeight w:val="116"/>
        </w:trPr>
        <w:tc>
          <w:tcPr>
            <w:tcW w:w="5782"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Площадь территории в обваловании</w:t>
            </w:r>
          </w:p>
        </w:tc>
        <w:tc>
          <w:tcPr>
            <w:tcW w:w="753" w:type="dxa"/>
            <w:tcBorders>
              <w:top w:val="single" w:sz="4" w:space="0" w:color="auto"/>
              <w:left w:val="single" w:sz="4" w:space="0" w:color="auto"/>
              <w:bottom w:val="single" w:sz="4" w:space="0" w:color="auto"/>
              <w:right w:val="single" w:sz="4" w:space="0" w:color="auto"/>
            </w:tcBorders>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га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0,2530</w:t>
            </w:r>
          </w:p>
        </w:tc>
      </w:tr>
    </w:tbl>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 целью защиты прилегающей территории вокруг скважины № 587 устраивается оградительный вал высотой 1,00 м. Откосы обвалования укрепляются посевом многолетних трав по плодородному слою h=0,15 м. Съезд через обвалование проектируемой скважины устраиваются со щебёночным покрытием слоем 0,20 м. Скважина № 587 располагается в ранее запроектированном кусте скважин №№ 602, 606, 634 объекта 4819.</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 этапе строительства скважины №587 производится разбор перемычки обвалования съезд через обвалование, расположенной между скважинами №634 и №587, и вокруг четырёх скважин возводится общее обвалование. Подъезд к скважине №587 будет организован через ранее запроектированный противопожарный подъезд по объекту 4819П.</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w:t>
      </w:r>
      <w:proofErr w:type="spellStart"/>
      <w:r w:rsidRPr="004B4A8C">
        <w:rPr>
          <w:rFonts w:ascii="Times New Roman" w:eastAsia="Calibri" w:hAnsi="Times New Roman" w:cs="Times New Roman"/>
          <w:sz w:val="12"/>
          <w:szCs w:val="12"/>
        </w:rPr>
        <w:t>грунто</w:t>
      </w:r>
      <w:proofErr w:type="spellEnd"/>
      <w:r w:rsidRPr="004B4A8C">
        <w:rPr>
          <w:rFonts w:ascii="Times New Roman" w:eastAsia="Calibri" w:hAnsi="Times New Roman" w:cs="Times New Roman"/>
          <w:sz w:val="12"/>
          <w:szCs w:val="12"/>
        </w:rPr>
        <w:t>-щебёночным покрытием, пешеходных дорожек со щебёночным покрытием слоем 0,10 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Благоустройство площадок скважин №587 и КТП включает в себя устройство:</w:t>
      </w:r>
    </w:p>
    <w:p w:rsidR="004B4A8C" w:rsidRPr="004B4A8C" w:rsidRDefault="004B4A8C" w:rsidP="00481AEA">
      <w:pPr>
        <w:tabs>
          <w:tab w:val="left" w:pos="284"/>
          <w:tab w:val="left" w:pos="426"/>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rPr>
        <w:tab/>
      </w:r>
      <w:proofErr w:type="spellStart"/>
      <w:proofErr w:type="gramStart"/>
      <w:r w:rsidRPr="004B4A8C">
        <w:rPr>
          <w:rFonts w:ascii="Times New Roman" w:eastAsia="Calibri" w:hAnsi="Times New Roman" w:cs="Times New Roman"/>
          <w:sz w:val="12"/>
          <w:szCs w:val="12"/>
        </w:rPr>
        <w:t>грунто</w:t>
      </w:r>
      <w:proofErr w:type="spellEnd"/>
      <w:r w:rsidRPr="004B4A8C">
        <w:rPr>
          <w:rFonts w:ascii="Times New Roman" w:eastAsia="Calibri" w:hAnsi="Times New Roman" w:cs="Times New Roman"/>
          <w:sz w:val="12"/>
          <w:szCs w:val="12"/>
        </w:rPr>
        <w:t>-щебеночного</w:t>
      </w:r>
      <w:proofErr w:type="gramEnd"/>
      <w:r w:rsidRPr="004B4A8C">
        <w:rPr>
          <w:rFonts w:ascii="Times New Roman" w:eastAsia="Calibri" w:hAnsi="Times New Roman" w:cs="Times New Roman"/>
          <w:sz w:val="12"/>
          <w:szCs w:val="12"/>
        </w:rPr>
        <w:t xml:space="preserve"> подъезда к сооружениям трансформаторной подстанции со станцией управления скважины №587.</w:t>
      </w:r>
    </w:p>
    <w:p w:rsidR="004B4A8C" w:rsidRPr="004B4A8C" w:rsidRDefault="004B4A8C" w:rsidP="00481AEA">
      <w:pPr>
        <w:tabs>
          <w:tab w:val="left" w:pos="284"/>
          <w:tab w:val="left" w:pos="426"/>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r w:rsidRPr="004B4A8C">
        <w:rPr>
          <w:rFonts w:ascii="Times New Roman" w:eastAsia="Calibri" w:hAnsi="Times New Roman" w:cs="Times New Roman"/>
          <w:sz w:val="12"/>
          <w:szCs w:val="12"/>
        </w:rPr>
        <w:tab/>
        <w:t xml:space="preserve">щебеночных пешеходных дорожек шириной 1м к площадкам: шкафа </w:t>
      </w:r>
      <w:proofErr w:type="spellStart"/>
      <w:r w:rsidRPr="004B4A8C">
        <w:rPr>
          <w:rFonts w:ascii="Times New Roman" w:eastAsia="Calibri" w:hAnsi="Times New Roman" w:cs="Times New Roman"/>
          <w:sz w:val="12"/>
          <w:szCs w:val="12"/>
        </w:rPr>
        <w:t>КИПиА</w:t>
      </w:r>
      <w:proofErr w:type="spellEnd"/>
      <w:r w:rsidRPr="004B4A8C">
        <w:rPr>
          <w:rFonts w:ascii="Times New Roman" w:eastAsia="Calibri" w:hAnsi="Times New Roman" w:cs="Times New Roman"/>
          <w:sz w:val="12"/>
          <w:szCs w:val="12"/>
        </w:rPr>
        <w:t>.</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Вертикальная планировка под площадку скважины внутри обвалования принята сплошного типа с уклоном для отвода поверхностных вод по спланированному рельефу, в сторону естественного понижения за пределы площадки. Приустьевая площадка, площадка под ремонтный агрегат запроектированы на одной абсолютной отметке по условиям технологии производства. За пределами обвалования скважины под сооружения технологические, электротехнические, в целях уменьшения объёмов земляных масс и минимального перемещения грунта, вертикальная планировка выполнена выборочного типа. На площадке узлов пуска и приёма ОУ вертикальная планировка выполнена выборочного типа.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Отвод поверхностных вод с площадок - открытый по естественному и спланированному рельефу в сторону естественного понижения за пределы площадок.</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 подготовке территории производится срезка плодородного грунта согласно 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 Отвод поверхностных вод - открытый по естественному и спланированному рельефу в сторону естественного понижения за пределы площадок.</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Инженерные коммуникации по проектируемым площадкам предусматривается прокладывать подземным и надземным способами. Трубопроводы канализации - </w:t>
      </w:r>
      <w:proofErr w:type="spellStart"/>
      <w:r w:rsidRPr="004B4A8C">
        <w:rPr>
          <w:rFonts w:ascii="Times New Roman" w:eastAsia="Calibri" w:hAnsi="Times New Roman" w:cs="Times New Roman"/>
          <w:bCs/>
          <w:sz w:val="12"/>
          <w:szCs w:val="12"/>
        </w:rPr>
        <w:t>подземно</w:t>
      </w:r>
      <w:proofErr w:type="spellEnd"/>
      <w:r w:rsidRPr="004B4A8C">
        <w:rPr>
          <w:rFonts w:ascii="Times New Roman" w:eastAsia="Calibri" w:hAnsi="Times New Roman" w:cs="Times New Roman"/>
          <w:bCs/>
          <w:sz w:val="12"/>
          <w:szCs w:val="12"/>
        </w:rPr>
        <w:t xml:space="preserve">. Подземным способом прокладываются электрические кабели и кабели </w:t>
      </w:r>
      <w:proofErr w:type="spellStart"/>
      <w:r w:rsidRPr="004B4A8C">
        <w:rPr>
          <w:rFonts w:ascii="Times New Roman" w:eastAsia="Calibri" w:hAnsi="Times New Roman" w:cs="Times New Roman"/>
          <w:bCs/>
          <w:sz w:val="12"/>
          <w:szCs w:val="12"/>
        </w:rPr>
        <w:t>КИПиА</w:t>
      </w:r>
      <w:proofErr w:type="spellEnd"/>
      <w:r w:rsidRPr="004B4A8C">
        <w:rPr>
          <w:rFonts w:ascii="Times New Roman" w:eastAsia="Calibri" w:hAnsi="Times New Roman" w:cs="Times New Roman"/>
          <w:bCs/>
          <w:sz w:val="12"/>
          <w:szCs w:val="12"/>
        </w:rPr>
        <w:t>. ВЛ прокладываются на опорах. Расстояния между инженерными коммуникациями принимаются минимально допустимые в соответствии с СП 18.13330.2011 и ПУЭ.</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Подъезды к площадкам:</w:t>
      </w:r>
    </w:p>
    <w:p w:rsidR="004B4A8C" w:rsidRPr="004B4A8C" w:rsidRDefault="004B4A8C" w:rsidP="00537699">
      <w:pPr>
        <w:numPr>
          <w:ilvl w:val="0"/>
          <w:numId w:val="57"/>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нефтяной скважины №587;</w:t>
      </w:r>
    </w:p>
    <w:p w:rsidR="004B4A8C" w:rsidRPr="004B4A8C" w:rsidRDefault="004B4A8C" w:rsidP="00537699">
      <w:pPr>
        <w:numPr>
          <w:ilvl w:val="0"/>
          <w:numId w:val="57"/>
        </w:numPr>
        <w:tabs>
          <w:tab w:val="left" w:pos="284"/>
          <w:tab w:val="left" w:pos="426"/>
        </w:tabs>
        <w:spacing w:after="0" w:line="240" w:lineRule="auto"/>
        <w:ind w:left="0"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КТП и станции управления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предусматриваются с </w:t>
      </w:r>
      <w:proofErr w:type="spellStart"/>
      <w:r w:rsidRPr="004B4A8C">
        <w:rPr>
          <w:rFonts w:ascii="Times New Roman" w:eastAsia="Calibri" w:hAnsi="Times New Roman" w:cs="Times New Roman"/>
          <w:bCs/>
          <w:sz w:val="12"/>
          <w:szCs w:val="12"/>
        </w:rPr>
        <w:t>грунто</w:t>
      </w:r>
      <w:proofErr w:type="spellEnd"/>
      <w:r w:rsidRPr="004B4A8C">
        <w:rPr>
          <w:rFonts w:ascii="Times New Roman" w:eastAsia="Calibri" w:hAnsi="Times New Roman" w:cs="Times New Roman"/>
          <w:bCs/>
          <w:sz w:val="12"/>
          <w:szCs w:val="12"/>
        </w:rPr>
        <w:t>-щебёночным покрытием с общей шириной – 6,50 м., толщиной – 0,25 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sz w:val="12"/>
          <w:szCs w:val="12"/>
        </w:rPr>
        <w:t xml:space="preserve">Подъезд до проектного противопожарного проезда осуществляется по существующей полевой автодороге </w:t>
      </w:r>
      <w:r w:rsidRPr="004B4A8C">
        <w:rPr>
          <w:rFonts w:ascii="Times New Roman" w:eastAsia="Calibri" w:hAnsi="Times New Roman" w:cs="Times New Roman"/>
          <w:sz w:val="12"/>
          <w:szCs w:val="12"/>
          <w:lang w:val="en-US"/>
        </w:rPr>
        <w:t>c</w:t>
      </w:r>
      <w:r w:rsidRPr="004B4A8C">
        <w:rPr>
          <w:rFonts w:ascii="Times New Roman" w:eastAsia="Calibri" w:hAnsi="Times New Roman" w:cs="Times New Roman"/>
          <w:sz w:val="12"/>
          <w:szCs w:val="12"/>
        </w:rPr>
        <w:t xml:space="preserve"> грунтовым покрытие,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 Радиус на примыкании принят 15 м по оси проектируемого </w:t>
      </w:r>
      <w:proofErr w:type="spellStart"/>
      <w:r w:rsidRPr="004B4A8C">
        <w:rPr>
          <w:rFonts w:ascii="Times New Roman" w:eastAsia="Calibri" w:hAnsi="Times New Roman" w:cs="Times New Roman"/>
          <w:sz w:val="12"/>
          <w:szCs w:val="12"/>
        </w:rPr>
        <w:t>автопроезда</w:t>
      </w:r>
      <w:proofErr w:type="spellEnd"/>
      <w:r w:rsidRPr="004B4A8C">
        <w:rPr>
          <w:rFonts w:ascii="Times New Roman" w:eastAsia="Calibri" w:hAnsi="Times New Roman" w:cs="Times New Roman"/>
          <w:sz w:val="12"/>
          <w:szCs w:val="12"/>
        </w:rPr>
        <w:t>.</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Конструкция подъездов разработана в соответ</w:t>
      </w:r>
      <w:r w:rsidR="00481AEA">
        <w:rPr>
          <w:rFonts w:ascii="Times New Roman" w:eastAsia="Calibri" w:hAnsi="Times New Roman" w:cs="Times New Roman"/>
          <w:sz w:val="12"/>
          <w:szCs w:val="12"/>
        </w:rPr>
        <w:t xml:space="preserve">ствии с требованиями ст.98 п.6 </w:t>
      </w:r>
      <w:r w:rsidRPr="004B4A8C">
        <w:rPr>
          <w:rFonts w:ascii="Times New Roman" w:eastAsia="Calibri" w:hAnsi="Times New Roman" w:cs="Times New Roman"/>
          <w:sz w:val="12"/>
          <w:szCs w:val="12"/>
        </w:rPr>
        <w:t xml:space="preserve">ФЗ№123 и представляет спланированную поверхность, в увязке с существующим рельефом, шириной 6.5м; </w:t>
      </w:r>
      <w:proofErr w:type="spellStart"/>
      <w:r w:rsidRPr="004B4A8C">
        <w:rPr>
          <w:rFonts w:ascii="Times New Roman" w:eastAsia="Calibri" w:hAnsi="Times New Roman" w:cs="Times New Roman"/>
          <w:sz w:val="12"/>
          <w:szCs w:val="12"/>
        </w:rPr>
        <w:t>укреплённуюгрунтощебнем</w:t>
      </w:r>
      <w:proofErr w:type="spellEnd"/>
      <w:r w:rsidRPr="004B4A8C">
        <w:rPr>
          <w:rFonts w:ascii="Times New Roman" w:eastAsia="Calibri" w:hAnsi="Times New Roman" w:cs="Times New Roman"/>
          <w:sz w:val="12"/>
          <w:szCs w:val="12"/>
        </w:rPr>
        <w:t>; имеющую серповидный профиль, который обеспечивает естественный отвод поверхностных вод.</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Ширина проезжей части 4,5 м, ширина обочин 1.0 м. Поперечный уклон проезжей части 40‰ обочин 60‰. Дорожная одежда из </w:t>
      </w:r>
      <w:proofErr w:type="spellStart"/>
      <w:r w:rsidRPr="004B4A8C">
        <w:rPr>
          <w:rFonts w:ascii="Times New Roman" w:eastAsia="Calibri" w:hAnsi="Times New Roman" w:cs="Times New Roman"/>
          <w:sz w:val="12"/>
          <w:szCs w:val="12"/>
        </w:rPr>
        <w:t>грунтощебня</w:t>
      </w:r>
      <w:proofErr w:type="spellEnd"/>
      <w:r w:rsidRPr="004B4A8C">
        <w:rPr>
          <w:rFonts w:ascii="Times New Roman" w:eastAsia="Calibri" w:hAnsi="Times New Roman" w:cs="Times New Roman"/>
          <w:sz w:val="12"/>
          <w:szCs w:val="12"/>
        </w:rPr>
        <w:t xml:space="preserve"> толщиной 25см. Заложение откосов 1:1,5. Минимальный радиус кривых в плане 15м. Радиус на примыкании 15м по оси. Принятая расчётная скорость движения транспорта 15 км/ч.</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Подъезд к скважине №587 осуществляется по ранее запроектированному противопожарному подъезду.</w:t>
      </w:r>
    </w:p>
    <w:p w:rsidR="004B4A8C" w:rsidRPr="00481AEA" w:rsidRDefault="004B4A8C" w:rsidP="00481AEA">
      <w:pPr>
        <w:tabs>
          <w:tab w:val="left" w:pos="284"/>
        </w:tabs>
        <w:spacing w:after="0" w:line="240" w:lineRule="auto"/>
        <w:jc w:val="center"/>
        <w:rPr>
          <w:rFonts w:ascii="Times New Roman" w:eastAsia="Calibri" w:hAnsi="Times New Roman" w:cs="Times New Roman"/>
          <w:b/>
          <w:bCs/>
          <w:sz w:val="12"/>
          <w:szCs w:val="12"/>
        </w:rPr>
      </w:pPr>
      <w:proofErr w:type="gramStart"/>
      <w:r w:rsidRPr="00481AEA">
        <w:rPr>
          <w:rFonts w:ascii="Times New Roman" w:eastAsia="Calibri" w:hAnsi="Times New Roman" w:cs="Times New Roman"/>
          <w:b/>
          <w:bCs/>
          <w:sz w:val="12"/>
          <w:szCs w:val="12"/>
        </w:rPr>
        <w:t>2.6</w:t>
      </w:r>
      <w:r w:rsidR="00481AEA">
        <w:rPr>
          <w:rFonts w:ascii="Times New Roman" w:eastAsia="Calibri" w:hAnsi="Times New Roman" w:cs="Times New Roman"/>
          <w:b/>
          <w:bCs/>
          <w:sz w:val="12"/>
          <w:szCs w:val="12"/>
        </w:rPr>
        <w:t xml:space="preserve">  </w:t>
      </w:r>
      <w:r w:rsidRPr="00481AEA">
        <w:rPr>
          <w:rFonts w:ascii="Times New Roman" w:eastAsia="Calibri" w:hAnsi="Times New Roman" w:cs="Times New Roman"/>
          <w:b/>
          <w:bCs/>
          <w:sz w:val="12"/>
          <w:szCs w:val="12"/>
        </w:rPr>
        <w:t>Информация</w:t>
      </w:r>
      <w:proofErr w:type="gramEnd"/>
      <w:r w:rsidRPr="00481AEA">
        <w:rPr>
          <w:rFonts w:ascii="Times New Roman" w:eastAsia="Calibri" w:hAnsi="Times New Roman" w:cs="Times New Roman"/>
          <w:b/>
          <w:bCs/>
          <w:sz w:val="12"/>
          <w:szCs w:val="12"/>
        </w:rPr>
        <w:t xml:space="preserve">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Объект строительства 4901П «Электроснабжение скважины № 587 Боровского месторождения» пересекает объекты капитального строительства, планируемые к строительству в соответствии с ранее утверждённой документацией по планировке территории.</w:t>
      </w:r>
    </w:p>
    <w:p w:rsidR="004B4A8C" w:rsidRPr="00481AEA" w:rsidRDefault="004B4A8C" w:rsidP="00481AEA">
      <w:pPr>
        <w:tabs>
          <w:tab w:val="left" w:pos="284"/>
        </w:tabs>
        <w:spacing w:after="0" w:line="240" w:lineRule="auto"/>
        <w:ind w:firstLine="284"/>
        <w:jc w:val="center"/>
        <w:rPr>
          <w:rFonts w:ascii="Times New Roman" w:eastAsia="Calibri" w:hAnsi="Times New Roman" w:cs="Times New Roman"/>
          <w:b/>
          <w:bCs/>
          <w:sz w:val="12"/>
          <w:szCs w:val="12"/>
        </w:rPr>
      </w:pPr>
      <w:r w:rsidRPr="00481AEA">
        <w:rPr>
          <w:rFonts w:ascii="Times New Roman" w:eastAsia="Calibri" w:hAnsi="Times New Roman" w:cs="Times New Roman"/>
          <w:b/>
          <w:bCs/>
          <w:sz w:val="12"/>
          <w:szCs w:val="12"/>
        </w:rPr>
        <w:t>Таблица 2.6.1 - Ведомость пересечения границ зон планируемого размещения линейного объекта с объектом строительства 2469П «Сбор нефти и газа со скважин№№ 60, 61, 65, 591 Боровского месторождения»</w:t>
      </w:r>
    </w:p>
    <w:tbl>
      <w:tblPr>
        <w:tblW w:w="7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365"/>
        <w:gridCol w:w="1339"/>
        <w:gridCol w:w="1596"/>
        <w:gridCol w:w="859"/>
        <w:gridCol w:w="1592"/>
      </w:tblGrid>
      <w:tr w:rsidR="004B4A8C" w:rsidRPr="004B4A8C" w:rsidTr="00481AEA">
        <w:trPr>
          <w:trHeight w:val="143"/>
        </w:trPr>
        <w:tc>
          <w:tcPr>
            <w:tcW w:w="756"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1365"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lang w:val="en-US"/>
              </w:rPr>
            </w:pPr>
            <w:r w:rsidRPr="004B4A8C">
              <w:rPr>
                <w:rFonts w:ascii="Times New Roman" w:eastAsia="Calibri" w:hAnsi="Times New Roman" w:cs="Times New Roman"/>
                <w:sz w:val="12"/>
                <w:szCs w:val="12"/>
                <w:lang w:val="en-US"/>
              </w:rPr>
              <w:t>X</w:t>
            </w:r>
          </w:p>
        </w:tc>
        <w:tc>
          <w:tcPr>
            <w:tcW w:w="1339"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Y</w:t>
            </w:r>
          </w:p>
        </w:tc>
        <w:tc>
          <w:tcPr>
            <w:tcW w:w="1596" w:type="dxa"/>
            <w:shd w:val="clear" w:color="auto" w:fill="auto"/>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Дирекционный угол</w:t>
            </w:r>
          </w:p>
        </w:tc>
        <w:tc>
          <w:tcPr>
            <w:tcW w:w="859"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Длина</w:t>
            </w:r>
          </w:p>
        </w:tc>
        <w:tc>
          <w:tcPr>
            <w:tcW w:w="1592"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Направление</w:t>
            </w:r>
          </w:p>
        </w:tc>
      </w:tr>
      <w:tr w:rsidR="004B4A8C" w:rsidRPr="004B4A8C" w:rsidTr="00481AEA">
        <w:trPr>
          <w:trHeight w:val="102"/>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483922.15</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2252334.04</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75°13'52"</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21.81</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r>
      <w:tr w:rsidR="004B4A8C" w:rsidRPr="004B4A8C" w:rsidTr="00481AEA">
        <w:trPr>
          <w:trHeight w:val="104"/>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483927.71</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2252355.13</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191°58'7"</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2.22</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r>
      <w:tr w:rsidR="004B4A8C" w:rsidRPr="004B4A8C" w:rsidTr="00481AEA">
        <w:trPr>
          <w:trHeight w:val="92"/>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483925.54</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2252354.67</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102°2'13"</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15.92</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w:t>
            </w:r>
          </w:p>
        </w:tc>
      </w:tr>
      <w:tr w:rsidR="004B4A8C" w:rsidRPr="004B4A8C" w:rsidTr="00481AEA">
        <w:trPr>
          <w:trHeight w:val="8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483922.22</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2252370.24</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216°55'36"</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28.30</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4-5</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483899.60</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2252353.24</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219°10'37"</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14.71</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5-6</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483888.20</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2252343.95</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343°44'48"</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6.65</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483894.58</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2252342.09</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70°28'32"</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8.65</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7-8</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483897.47</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2252350.24</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255°10'31"</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8.64</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8-9</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483895.26</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2252341.89</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343°43'33"</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28.01</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9-1</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483943.07</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2252361.27</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13°13'27"</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11.98</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10-11</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483954.73</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2252364.01</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103°1'28"</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33.10</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11-12</w:t>
            </w:r>
          </w:p>
        </w:tc>
      </w:tr>
      <w:tr w:rsidR="004B4A8C" w:rsidRPr="004B4A8C" w:rsidTr="00481AEA">
        <w:trPr>
          <w:trHeight w:val="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483947.27</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2252396.26</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193°10'50"</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6.01</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12-13</w:t>
            </w:r>
          </w:p>
        </w:tc>
      </w:tr>
      <w:tr w:rsidR="004B4A8C" w:rsidRPr="004B4A8C" w:rsidTr="00481AEA">
        <w:trPr>
          <w:trHeight w:val="17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483941.42</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2252394.89</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283°0'13"</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13-14</w:t>
            </w:r>
          </w:p>
        </w:tc>
      </w:tr>
      <w:tr w:rsidR="004B4A8C" w:rsidRPr="004B4A8C" w:rsidTr="00481AEA">
        <w:trPr>
          <w:trHeight w:val="130"/>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483942.51</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2252390.17</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193°2'16"</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5.98</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14-15</w:t>
            </w:r>
          </w:p>
        </w:tc>
      </w:tr>
      <w:tr w:rsidR="004B4A8C" w:rsidRPr="004B4A8C" w:rsidTr="00481AEA">
        <w:trPr>
          <w:trHeight w:val="118"/>
        </w:trPr>
        <w:tc>
          <w:tcPr>
            <w:tcW w:w="75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w:t>
            </w:r>
          </w:p>
        </w:tc>
        <w:tc>
          <w:tcPr>
            <w:tcW w:w="136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483936.68</w:t>
            </w:r>
          </w:p>
        </w:tc>
        <w:tc>
          <w:tcPr>
            <w:tcW w:w="133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2252388.82</w:t>
            </w:r>
          </w:p>
        </w:tc>
        <w:tc>
          <w:tcPr>
            <w:tcW w:w="159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283°3'30"</w:t>
            </w:r>
          </w:p>
        </w:tc>
        <w:tc>
          <w:tcPr>
            <w:tcW w:w="859"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28.28</w:t>
            </w:r>
          </w:p>
        </w:tc>
        <w:tc>
          <w:tcPr>
            <w:tcW w:w="159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15-10</w:t>
            </w:r>
          </w:p>
        </w:tc>
      </w:tr>
    </w:tbl>
    <w:p w:rsidR="004B4A8C" w:rsidRPr="00481AEA" w:rsidRDefault="004B4A8C" w:rsidP="00481AEA">
      <w:pPr>
        <w:tabs>
          <w:tab w:val="left" w:pos="284"/>
        </w:tabs>
        <w:spacing w:after="0" w:line="240" w:lineRule="auto"/>
        <w:ind w:firstLine="284"/>
        <w:jc w:val="center"/>
        <w:rPr>
          <w:rFonts w:ascii="Times New Roman" w:eastAsia="Calibri" w:hAnsi="Times New Roman" w:cs="Times New Roman"/>
          <w:b/>
          <w:bCs/>
          <w:sz w:val="12"/>
          <w:szCs w:val="12"/>
        </w:rPr>
      </w:pPr>
      <w:r w:rsidRPr="00481AEA">
        <w:rPr>
          <w:rFonts w:ascii="Times New Roman" w:eastAsia="Calibri" w:hAnsi="Times New Roman" w:cs="Times New Roman"/>
          <w:b/>
          <w:bCs/>
          <w:sz w:val="12"/>
          <w:szCs w:val="12"/>
        </w:rPr>
        <w:t>Таблица 2.6.2 - Ведомость пересечения границ зон планируемого размещения линейного объекта с объектом строительства 2606П «Сбор нефти и газа со скважины№ 592 Боровского месторождения»</w:t>
      </w:r>
    </w:p>
    <w:tbl>
      <w:tblPr>
        <w:tblW w:w="7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1361"/>
        <w:gridCol w:w="1335"/>
        <w:gridCol w:w="1591"/>
        <w:gridCol w:w="1140"/>
        <w:gridCol w:w="1302"/>
      </w:tblGrid>
      <w:tr w:rsidR="004B4A8C" w:rsidRPr="004B4A8C" w:rsidTr="00481AEA">
        <w:trPr>
          <w:trHeight w:val="154"/>
        </w:trPr>
        <w:tc>
          <w:tcPr>
            <w:tcW w:w="753"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1361"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X</w:t>
            </w:r>
          </w:p>
        </w:tc>
        <w:tc>
          <w:tcPr>
            <w:tcW w:w="1335"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Y</w:t>
            </w:r>
          </w:p>
        </w:tc>
        <w:tc>
          <w:tcPr>
            <w:tcW w:w="1591" w:type="dxa"/>
            <w:shd w:val="clear" w:color="auto" w:fill="auto"/>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Дирекционный угол</w:t>
            </w:r>
          </w:p>
        </w:tc>
        <w:tc>
          <w:tcPr>
            <w:tcW w:w="1140"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Длина</w:t>
            </w:r>
          </w:p>
        </w:tc>
        <w:tc>
          <w:tcPr>
            <w:tcW w:w="1302"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Направление</w:t>
            </w:r>
          </w:p>
        </w:tc>
      </w:tr>
      <w:tr w:rsidR="004B4A8C" w:rsidRPr="004B4A8C" w:rsidTr="00481AEA">
        <w:trPr>
          <w:trHeight w:val="70"/>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483913.48</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2252336.57</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75°13'37"</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34.51</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r>
      <w:tr w:rsidR="004B4A8C" w:rsidRPr="004B4A8C" w:rsidTr="00481AEA">
        <w:trPr>
          <w:trHeight w:val="70"/>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483922.28</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2252369.94</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101°18'36"</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0.31</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r>
      <w:tr w:rsidR="004B4A8C" w:rsidRPr="004B4A8C" w:rsidTr="00481AEA">
        <w:trPr>
          <w:trHeight w:val="159"/>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483922.22</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2252370.24</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216°55'36"</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28.30</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w:t>
            </w:r>
          </w:p>
        </w:tc>
      </w:tr>
      <w:tr w:rsidR="004B4A8C" w:rsidRPr="004B4A8C" w:rsidTr="00481AEA">
        <w:trPr>
          <w:trHeight w:val="148"/>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lastRenderedPageBreak/>
              <w:t>4</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483899.60</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2252353.24</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219°12'38"</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10.72</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4-5</w:t>
            </w:r>
          </w:p>
        </w:tc>
      </w:tr>
      <w:tr w:rsidR="004B4A8C" w:rsidRPr="004B4A8C" w:rsidTr="00481AEA">
        <w:trPr>
          <w:trHeight w:val="122"/>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483891.29</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2252346.46</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255°9'31"</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3.28</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5-6</w:t>
            </w:r>
          </w:p>
        </w:tc>
      </w:tr>
      <w:tr w:rsidR="004B4A8C" w:rsidRPr="004B4A8C" w:rsidTr="00481AEA">
        <w:trPr>
          <w:trHeight w:val="109"/>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483890.45</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2252343.29</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343°43'59"</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23.99</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6-1</w:t>
            </w:r>
          </w:p>
        </w:tc>
      </w:tr>
      <w:tr w:rsidR="004B4A8C" w:rsidRPr="004B4A8C" w:rsidTr="00481AEA">
        <w:trPr>
          <w:trHeight w:val="98"/>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483942.15</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2252391.75</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13°10'50"</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6.01</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7-8</w:t>
            </w:r>
          </w:p>
        </w:tc>
      </w:tr>
      <w:tr w:rsidR="004B4A8C" w:rsidRPr="004B4A8C" w:rsidTr="00481AEA">
        <w:trPr>
          <w:trHeight w:val="114"/>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483948.00</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2252393.12</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103°1'47"</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22.09</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8-9</w:t>
            </w:r>
          </w:p>
        </w:tc>
      </w:tr>
      <w:tr w:rsidR="004B4A8C" w:rsidRPr="004B4A8C" w:rsidTr="00481AEA">
        <w:trPr>
          <w:trHeight w:val="102"/>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483943.02</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2252414.64</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67°28'26"</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2.35</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9-10</w:t>
            </w:r>
          </w:p>
        </w:tc>
      </w:tr>
      <w:tr w:rsidR="004B4A8C" w:rsidRPr="004B4A8C" w:rsidTr="00481AEA">
        <w:trPr>
          <w:trHeight w:val="89"/>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483943.92</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2252416.81</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193°11'13"</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7.36</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10-11</w:t>
            </w:r>
          </w:p>
        </w:tc>
      </w:tr>
      <w:tr w:rsidR="004B4A8C" w:rsidRPr="004B4A8C" w:rsidTr="00481AEA">
        <w:trPr>
          <w:trHeight w:val="210"/>
        </w:trPr>
        <w:tc>
          <w:tcPr>
            <w:tcW w:w="753"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w:t>
            </w:r>
          </w:p>
        </w:tc>
        <w:tc>
          <w:tcPr>
            <w:tcW w:w="1361"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483936.75</w:t>
            </w:r>
          </w:p>
        </w:tc>
        <w:tc>
          <w:tcPr>
            <w:tcW w:w="1335"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2252415.13</w:t>
            </w:r>
          </w:p>
        </w:tc>
        <w:tc>
          <w:tcPr>
            <w:tcW w:w="159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283°0'19"</w:t>
            </w:r>
          </w:p>
        </w:tc>
        <w:tc>
          <w:tcPr>
            <w:tcW w:w="114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24.00</w:t>
            </w:r>
          </w:p>
        </w:tc>
        <w:tc>
          <w:tcPr>
            <w:tcW w:w="1302"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11-7</w:t>
            </w:r>
          </w:p>
        </w:tc>
      </w:tr>
    </w:tbl>
    <w:p w:rsidR="004B4A8C" w:rsidRPr="00481AEA" w:rsidRDefault="004B4A8C" w:rsidP="00481AEA">
      <w:pPr>
        <w:tabs>
          <w:tab w:val="left" w:pos="284"/>
        </w:tabs>
        <w:spacing w:after="0" w:line="240" w:lineRule="auto"/>
        <w:ind w:firstLine="284"/>
        <w:jc w:val="center"/>
        <w:rPr>
          <w:rFonts w:ascii="Times New Roman" w:eastAsia="Calibri" w:hAnsi="Times New Roman" w:cs="Times New Roman"/>
          <w:b/>
          <w:bCs/>
          <w:sz w:val="12"/>
          <w:szCs w:val="12"/>
        </w:rPr>
      </w:pPr>
      <w:r w:rsidRPr="00481AEA">
        <w:rPr>
          <w:rFonts w:ascii="Times New Roman" w:eastAsia="Calibri" w:hAnsi="Times New Roman" w:cs="Times New Roman"/>
          <w:b/>
          <w:bCs/>
          <w:sz w:val="12"/>
          <w:szCs w:val="12"/>
        </w:rPr>
        <w:t>Таблица 2.6.3 - Ведомость пересечения границ зон планируемого размещения линейного объекта с объектом строительства 2607П «Обустройство скважин, входящих в состав</w:t>
      </w:r>
      <w:r w:rsidR="00481AEA">
        <w:rPr>
          <w:rFonts w:ascii="Times New Roman" w:eastAsia="Calibri" w:hAnsi="Times New Roman" w:cs="Times New Roman"/>
          <w:b/>
          <w:bCs/>
          <w:sz w:val="12"/>
          <w:szCs w:val="12"/>
        </w:rPr>
        <w:t xml:space="preserve"> </w:t>
      </w:r>
      <w:r w:rsidRPr="00481AEA">
        <w:rPr>
          <w:rFonts w:ascii="Times New Roman" w:eastAsia="Calibri" w:hAnsi="Times New Roman" w:cs="Times New Roman"/>
          <w:b/>
          <w:bCs/>
          <w:sz w:val="12"/>
          <w:szCs w:val="12"/>
        </w:rPr>
        <w:t xml:space="preserve">системы </w:t>
      </w:r>
      <w:proofErr w:type="spellStart"/>
      <w:r w:rsidRPr="00481AEA">
        <w:rPr>
          <w:rFonts w:ascii="Times New Roman" w:eastAsia="Calibri" w:hAnsi="Times New Roman" w:cs="Times New Roman"/>
          <w:b/>
          <w:bCs/>
          <w:sz w:val="12"/>
          <w:szCs w:val="12"/>
        </w:rPr>
        <w:t>заводнения</w:t>
      </w:r>
      <w:proofErr w:type="spellEnd"/>
      <w:r w:rsidRPr="00481AEA">
        <w:rPr>
          <w:rFonts w:ascii="Times New Roman" w:eastAsia="Calibri" w:hAnsi="Times New Roman" w:cs="Times New Roman"/>
          <w:b/>
          <w:bCs/>
          <w:sz w:val="12"/>
          <w:szCs w:val="12"/>
        </w:rPr>
        <w:t xml:space="preserve"> Боровского месторождения»</w:t>
      </w:r>
    </w:p>
    <w:tbl>
      <w:tblPr>
        <w:tblW w:w="7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369"/>
        <w:gridCol w:w="1343"/>
        <w:gridCol w:w="1600"/>
        <w:gridCol w:w="1147"/>
        <w:gridCol w:w="1310"/>
      </w:tblGrid>
      <w:tr w:rsidR="004B4A8C" w:rsidRPr="004B4A8C" w:rsidTr="00481AEA">
        <w:trPr>
          <w:trHeight w:val="232"/>
        </w:trPr>
        <w:tc>
          <w:tcPr>
            <w:tcW w:w="758"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1369"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X</w:t>
            </w:r>
          </w:p>
        </w:tc>
        <w:tc>
          <w:tcPr>
            <w:tcW w:w="1343"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Y</w:t>
            </w:r>
          </w:p>
        </w:tc>
        <w:tc>
          <w:tcPr>
            <w:tcW w:w="1600" w:type="dxa"/>
            <w:shd w:val="clear" w:color="auto" w:fill="auto"/>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Дирекционный угол</w:t>
            </w:r>
          </w:p>
        </w:tc>
        <w:tc>
          <w:tcPr>
            <w:tcW w:w="1147"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Длина</w:t>
            </w:r>
          </w:p>
        </w:tc>
        <w:tc>
          <w:tcPr>
            <w:tcW w:w="1310"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Направление</w:t>
            </w:r>
          </w:p>
        </w:tc>
      </w:tr>
      <w:tr w:rsidR="004B4A8C" w:rsidRPr="004B4A8C" w:rsidTr="00481AEA">
        <w:trPr>
          <w:trHeight w:val="70"/>
        </w:trPr>
        <w:tc>
          <w:tcPr>
            <w:tcW w:w="758"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w:t>
            </w:r>
          </w:p>
        </w:tc>
        <w:tc>
          <w:tcPr>
            <w:tcW w:w="136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483956.83</w:t>
            </w:r>
          </w:p>
        </w:tc>
        <w:tc>
          <w:tcPr>
            <w:tcW w:w="1343"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2252503.46</w:t>
            </w:r>
          </w:p>
        </w:tc>
        <w:tc>
          <w:tcPr>
            <w:tcW w:w="160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35°3'38"</w:t>
            </w:r>
          </w:p>
        </w:tc>
        <w:tc>
          <w:tcPr>
            <w:tcW w:w="1147"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102.17</w:t>
            </w:r>
          </w:p>
        </w:tc>
        <w:tc>
          <w:tcPr>
            <w:tcW w:w="131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r>
      <w:tr w:rsidR="004B4A8C" w:rsidRPr="004B4A8C" w:rsidTr="00481AEA">
        <w:trPr>
          <w:trHeight w:val="176"/>
        </w:trPr>
        <w:tc>
          <w:tcPr>
            <w:tcW w:w="758"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w:t>
            </w:r>
          </w:p>
        </w:tc>
        <w:tc>
          <w:tcPr>
            <w:tcW w:w="136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484040.46</w:t>
            </w:r>
          </w:p>
        </w:tc>
        <w:tc>
          <w:tcPr>
            <w:tcW w:w="1343"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2252562.15</w:t>
            </w:r>
          </w:p>
        </w:tc>
        <w:tc>
          <w:tcPr>
            <w:tcW w:w="160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124°16'60"</w:t>
            </w:r>
          </w:p>
        </w:tc>
        <w:tc>
          <w:tcPr>
            <w:tcW w:w="1147"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5.89</w:t>
            </w:r>
          </w:p>
        </w:tc>
        <w:tc>
          <w:tcPr>
            <w:tcW w:w="131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r>
      <w:tr w:rsidR="004B4A8C" w:rsidRPr="004B4A8C" w:rsidTr="00481AEA">
        <w:trPr>
          <w:trHeight w:val="135"/>
        </w:trPr>
        <w:tc>
          <w:tcPr>
            <w:tcW w:w="758"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w:t>
            </w:r>
          </w:p>
        </w:tc>
        <w:tc>
          <w:tcPr>
            <w:tcW w:w="136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484037.14</w:t>
            </w:r>
          </w:p>
        </w:tc>
        <w:tc>
          <w:tcPr>
            <w:tcW w:w="1343"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2252567.02</w:t>
            </w:r>
          </w:p>
        </w:tc>
        <w:tc>
          <w:tcPr>
            <w:tcW w:w="160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217°13'45"</w:t>
            </w:r>
          </w:p>
        </w:tc>
        <w:tc>
          <w:tcPr>
            <w:tcW w:w="1147"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102.40</w:t>
            </w:r>
          </w:p>
        </w:tc>
        <w:tc>
          <w:tcPr>
            <w:tcW w:w="131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w:t>
            </w:r>
          </w:p>
        </w:tc>
      </w:tr>
      <w:tr w:rsidR="004B4A8C" w:rsidRPr="004B4A8C" w:rsidTr="00481AEA">
        <w:trPr>
          <w:trHeight w:val="232"/>
        </w:trPr>
        <w:tc>
          <w:tcPr>
            <w:tcW w:w="758"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w:t>
            </w:r>
          </w:p>
        </w:tc>
        <w:tc>
          <w:tcPr>
            <w:tcW w:w="1369"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483955.61</w:t>
            </w:r>
          </w:p>
        </w:tc>
        <w:tc>
          <w:tcPr>
            <w:tcW w:w="1343"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2252505.07</w:t>
            </w:r>
          </w:p>
        </w:tc>
        <w:tc>
          <w:tcPr>
            <w:tcW w:w="160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307°9'13"</w:t>
            </w:r>
          </w:p>
        </w:tc>
        <w:tc>
          <w:tcPr>
            <w:tcW w:w="1147"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2.02</w:t>
            </w:r>
          </w:p>
        </w:tc>
        <w:tc>
          <w:tcPr>
            <w:tcW w:w="131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4-1</w:t>
            </w:r>
          </w:p>
        </w:tc>
      </w:tr>
    </w:tbl>
    <w:p w:rsidR="004B4A8C" w:rsidRPr="00481AEA" w:rsidRDefault="004B4A8C" w:rsidP="00481AEA">
      <w:pPr>
        <w:tabs>
          <w:tab w:val="left" w:pos="284"/>
        </w:tabs>
        <w:spacing w:after="0" w:line="240" w:lineRule="auto"/>
        <w:ind w:firstLine="284"/>
        <w:jc w:val="center"/>
        <w:rPr>
          <w:rFonts w:ascii="Times New Roman" w:eastAsia="Calibri" w:hAnsi="Times New Roman" w:cs="Times New Roman"/>
          <w:b/>
          <w:bCs/>
          <w:sz w:val="12"/>
          <w:szCs w:val="12"/>
        </w:rPr>
      </w:pPr>
      <w:r w:rsidRPr="00481AEA">
        <w:rPr>
          <w:rFonts w:ascii="Times New Roman" w:eastAsia="Calibri" w:hAnsi="Times New Roman" w:cs="Times New Roman"/>
          <w:b/>
          <w:bCs/>
          <w:sz w:val="12"/>
          <w:szCs w:val="12"/>
        </w:rPr>
        <w:t>Таблица 2.6.4 - Ведомость пересечения границ зон планируемого размещения линейного объекта с объектом строительства 3706П «Сбор нефти и газа со скважины № 598 Боровского месторождения»</w:t>
      </w:r>
    </w:p>
    <w:tbl>
      <w:tblPr>
        <w:tblW w:w="7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1374"/>
        <w:gridCol w:w="1347"/>
        <w:gridCol w:w="1606"/>
        <w:gridCol w:w="1151"/>
        <w:gridCol w:w="1315"/>
      </w:tblGrid>
      <w:tr w:rsidR="004B4A8C" w:rsidRPr="004B4A8C" w:rsidTr="00537699">
        <w:trPr>
          <w:trHeight w:val="98"/>
        </w:trPr>
        <w:tc>
          <w:tcPr>
            <w:tcW w:w="760"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1374"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X</w:t>
            </w:r>
          </w:p>
        </w:tc>
        <w:tc>
          <w:tcPr>
            <w:tcW w:w="1347"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Y</w:t>
            </w:r>
          </w:p>
        </w:tc>
        <w:tc>
          <w:tcPr>
            <w:tcW w:w="1606" w:type="dxa"/>
            <w:shd w:val="clear" w:color="auto" w:fill="auto"/>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Дирекционный угол</w:t>
            </w:r>
          </w:p>
        </w:tc>
        <w:tc>
          <w:tcPr>
            <w:tcW w:w="1151" w:type="dxa"/>
            <w:shd w:val="clear" w:color="auto" w:fill="auto"/>
            <w:noWrap/>
            <w:vAlign w:val="center"/>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Длина</w:t>
            </w:r>
          </w:p>
        </w:tc>
        <w:tc>
          <w:tcPr>
            <w:tcW w:w="1315" w:type="dxa"/>
            <w:shd w:val="clear" w:color="auto" w:fill="auto"/>
            <w:noWrap/>
            <w:vAlign w:val="center"/>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Направление</w:t>
            </w:r>
          </w:p>
        </w:tc>
      </w:tr>
      <w:tr w:rsidR="004B4A8C" w:rsidRPr="004B4A8C" w:rsidTr="00481AEA">
        <w:trPr>
          <w:trHeight w:val="130"/>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483912.48</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2252336.86</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75°14'39"</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33.61</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r>
      <w:tr w:rsidR="004B4A8C" w:rsidRPr="004B4A8C" w:rsidTr="00481AEA">
        <w:trPr>
          <w:trHeight w:val="118"/>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483921.04</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2252369.36</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216°56'18"</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26.82</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r>
      <w:tr w:rsidR="004B4A8C" w:rsidRPr="004B4A8C" w:rsidTr="00481AEA">
        <w:trPr>
          <w:trHeight w:val="106"/>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483899.60</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2252353.24</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219°11'46"</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12.52</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w:t>
            </w:r>
          </w:p>
        </w:tc>
      </w:tr>
      <w:tr w:rsidR="004B4A8C" w:rsidRPr="004B4A8C" w:rsidTr="00481AEA">
        <w:trPr>
          <w:trHeight w:val="107"/>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483889.90</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2252345.33</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255°11'30"</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1.80</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4-5</w:t>
            </w:r>
          </w:p>
        </w:tc>
      </w:tr>
      <w:tr w:rsidR="004B4A8C" w:rsidRPr="004B4A8C" w:rsidTr="00481AEA">
        <w:trPr>
          <w:trHeight w:val="110"/>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483889.44</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2252343.59</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343°43'1"</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24.00</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5-1</w:t>
            </w:r>
          </w:p>
        </w:tc>
      </w:tr>
      <w:tr w:rsidR="004B4A8C" w:rsidRPr="004B4A8C" w:rsidTr="00481AEA">
        <w:trPr>
          <w:trHeight w:val="98"/>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483941.35</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2252395.18</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27°20'60"</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6.20</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w:t>
            </w:r>
          </w:p>
        </w:tc>
      </w:tr>
      <w:tr w:rsidR="004B4A8C" w:rsidRPr="004B4A8C" w:rsidTr="00481AEA">
        <w:trPr>
          <w:trHeight w:val="86"/>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483946.86</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2252398.03</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103°1'2"</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17.05</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7-8</w:t>
            </w:r>
          </w:p>
        </w:tc>
      </w:tr>
      <w:tr w:rsidR="004B4A8C" w:rsidRPr="004B4A8C" w:rsidTr="00481AEA">
        <w:trPr>
          <w:trHeight w:val="88"/>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483943.02</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2252414.64</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67°31'36"</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39.74</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8-9</w:t>
            </w:r>
          </w:p>
        </w:tc>
      </w:tr>
      <w:tr w:rsidR="004B4A8C" w:rsidRPr="004B4A8C" w:rsidTr="00481AEA">
        <w:trPr>
          <w:trHeight w:val="76"/>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483958.21</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2252451.36</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112°48'48"</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41.01</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9-10</w:t>
            </w:r>
          </w:p>
        </w:tc>
      </w:tr>
      <w:tr w:rsidR="004B4A8C" w:rsidRPr="004B4A8C" w:rsidTr="00481AEA">
        <w:trPr>
          <w:trHeight w:val="70"/>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483942.31</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2252489.16</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216°37'42"</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6.17</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10-11</w:t>
            </w:r>
          </w:p>
        </w:tc>
      </w:tr>
      <w:tr w:rsidR="004B4A8C" w:rsidRPr="004B4A8C" w:rsidTr="00481AEA">
        <w:trPr>
          <w:trHeight w:val="70"/>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483937.36</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2252485.48</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292°48'46"</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37.04</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11-12</w:t>
            </w:r>
          </w:p>
        </w:tc>
      </w:tr>
      <w:tr w:rsidR="004B4A8C" w:rsidRPr="004B4A8C" w:rsidTr="00481AEA">
        <w:trPr>
          <w:trHeight w:val="70"/>
        </w:trPr>
        <w:tc>
          <w:tcPr>
            <w:tcW w:w="760"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c>
          <w:tcPr>
            <w:tcW w:w="1374"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483951.72</w:t>
            </w:r>
          </w:p>
        </w:tc>
        <w:tc>
          <w:tcPr>
            <w:tcW w:w="1347" w:type="dxa"/>
            <w:shd w:val="clear" w:color="auto" w:fill="auto"/>
            <w:noWrap/>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2252451.34</w:t>
            </w:r>
          </w:p>
        </w:tc>
        <w:tc>
          <w:tcPr>
            <w:tcW w:w="1606"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247°30'51"</w:t>
            </w:r>
          </w:p>
        </w:tc>
        <w:tc>
          <w:tcPr>
            <w:tcW w:w="1151" w:type="dxa"/>
            <w:shd w:val="clear" w:color="auto" w:fill="auto"/>
            <w:noWrap/>
            <w:hideMark/>
          </w:tcPr>
          <w:p w:rsidR="004B4A8C" w:rsidRPr="004B4A8C" w:rsidRDefault="004B4A8C" w:rsidP="00481AEA">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39.17</w:t>
            </w:r>
          </w:p>
        </w:tc>
        <w:tc>
          <w:tcPr>
            <w:tcW w:w="1315" w:type="dxa"/>
            <w:shd w:val="clear" w:color="auto" w:fill="auto"/>
            <w:noWrap/>
            <w:hideMark/>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12-13</w:t>
            </w:r>
          </w:p>
        </w:tc>
      </w:tr>
      <w:tr w:rsidR="004B4A8C" w:rsidRPr="004B4A8C" w:rsidTr="00DC5E6F">
        <w:trPr>
          <w:trHeight w:val="70"/>
        </w:trPr>
        <w:tc>
          <w:tcPr>
            <w:tcW w:w="760"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w:t>
            </w:r>
          </w:p>
        </w:tc>
        <w:tc>
          <w:tcPr>
            <w:tcW w:w="1374"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483936.74</w:t>
            </w:r>
          </w:p>
        </w:tc>
        <w:tc>
          <w:tcPr>
            <w:tcW w:w="1347"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2252415.15</w:t>
            </w:r>
          </w:p>
        </w:tc>
        <w:tc>
          <w:tcPr>
            <w:tcW w:w="1606"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282°59'56"</w:t>
            </w:r>
          </w:p>
        </w:tc>
        <w:tc>
          <w:tcPr>
            <w:tcW w:w="115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20.50</w:t>
            </w:r>
          </w:p>
        </w:tc>
        <w:tc>
          <w:tcPr>
            <w:tcW w:w="1315"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13-6</w:t>
            </w:r>
          </w:p>
        </w:tc>
      </w:tr>
    </w:tbl>
    <w:p w:rsidR="004B4A8C" w:rsidRPr="00DC5E6F" w:rsidRDefault="004B4A8C" w:rsidP="00DC5E6F">
      <w:pPr>
        <w:tabs>
          <w:tab w:val="left" w:pos="284"/>
        </w:tabs>
        <w:spacing w:after="0" w:line="240" w:lineRule="auto"/>
        <w:ind w:firstLine="284"/>
        <w:jc w:val="center"/>
        <w:rPr>
          <w:rFonts w:ascii="Times New Roman" w:eastAsia="Calibri" w:hAnsi="Times New Roman" w:cs="Times New Roman"/>
          <w:b/>
          <w:bCs/>
          <w:sz w:val="12"/>
          <w:szCs w:val="12"/>
        </w:rPr>
      </w:pPr>
      <w:r w:rsidRPr="00DC5E6F">
        <w:rPr>
          <w:rFonts w:ascii="Times New Roman" w:eastAsia="Calibri" w:hAnsi="Times New Roman" w:cs="Times New Roman"/>
          <w:b/>
          <w:bCs/>
          <w:sz w:val="12"/>
          <w:szCs w:val="12"/>
        </w:rPr>
        <w:t>Таблица 2.6.5 - Ведомость пересечения границ зон планируемого размещения линейного объекта с объектом строительства 4819П Сбор нефти и газа со скважин№№ 602, 606, 634, 637 Боровского месторождения»</w:t>
      </w:r>
    </w:p>
    <w:tbl>
      <w:tblPr>
        <w:tblW w:w="7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370"/>
        <w:gridCol w:w="1343"/>
        <w:gridCol w:w="1601"/>
        <w:gridCol w:w="1148"/>
        <w:gridCol w:w="1311"/>
      </w:tblGrid>
      <w:tr w:rsidR="004B4A8C" w:rsidRPr="004B4A8C" w:rsidTr="00DC5E6F">
        <w:trPr>
          <w:trHeight w:val="45"/>
        </w:trPr>
        <w:tc>
          <w:tcPr>
            <w:tcW w:w="758" w:type="dxa"/>
            <w:shd w:val="clear" w:color="auto" w:fill="auto"/>
            <w:noWrap/>
            <w:vAlign w:val="center"/>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w:t>
            </w:r>
          </w:p>
        </w:tc>
        <w:tc>
          <w:tcPr>
            <w:tcW w:w="1370" w:type="dxa"/>
            <w:shd w:val="clear" w:color="auto" w:fill="auto"/>
            <w:noWrap/>
            <w:vAlign w:val="center"/>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X</w:t>
            </w:r>
          </w:p>
        </w:tc>
        <w:tc>
          <w:tcPr>
            <w:tcW w:w="1343" w:type="dxa"/>
            <w:shd w:val="clear" w:color="auto" w:fill="auto"/>
            <w:noWrap/>
            <w:vAlign w:val="center"/>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lang w:val="en-US"/>
              </w:rPr>
              <w:t>Y</w:t>
            </w:r>
          </w:p>
        </w:tc>
        <w:tc>
          <w:tcPr>
            <w:tcW w:w="1601" w:type="dxa"/>
            <w:shd w:val="clear" w:color="auto" w:fill="auto"/>
            <w:vAlign w:val="center"/>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Дирекционный угол</w:t>
            </w:r>
          </w:p>
        </w:tc>
        <w:tc>
          <w:tcPr>
            <w:tcW w:w="1148" w:type="dxa"/>
            <w:shd w:val="clear" w:color="auto" w:fill="auto"/>
            <w:noWrap/>
            <w:vAlign w:val="center"/>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Длина</w:t>
            </w:r>
          </w:p>
        </w:tc>
        <w:tc>
          <w:tcPr>
            <w:tcW w:w="1311" w:type="dxa"/>
            <w:shd w:val="clear" w:color="auto" w:fill="auto"/>
            <w:noWrap/>
            <w:vAlign w:val="center"/>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Направление</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483959.51</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2252361.91</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283°19'52"</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45.93</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483970.10</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2252317.22</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12°17'2"</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1.27</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483971.34</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2252317.49</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102°1'46"</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45.92</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3-4</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483961.77</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2252362.40</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192°13'59"</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2.31</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4-1</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484059.49</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2252677.40</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218°25'7"</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26.34</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5-6</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484038.85</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2252661.03</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218°26'10"</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6.00</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484034.15</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2252657.30</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218°10'44"</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29.59</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7-8</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484010.89</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2252639.01</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262°44'25"</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3.17</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8-9</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484010.49</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2252635.87</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52°7'30"</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0.11</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9-10</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484010.56</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2252635.96</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262°39'48"</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31.56</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10-11</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484006.53</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2252604.66</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219°48'20"</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0.08</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11-12</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484006.47</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2252604.61</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262°39'29"</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17.68</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12-13</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484004.21</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2252587.07</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262°36'1"</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2.33</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13-14</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484003.91</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2252584.76</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323°58'21"</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1.22</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14-15</w:t>
            </w:r>
          </w:p>
        </w:tc>
      </w:tr>
      <w:tr w:rsidR="004B4A8C" w:rsidRPr="004B4A8C" w:rsidTr="00DC5E6F">
        <w:trPr>
          <w:trHeight w:val="45"/>
        </w:trPr>
        <w:tc>
          <w:tcPr>
            <w:tcW w:w="75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w:t>
            </w:r>
          </w:p>
        </w:tc>
        <w:tc>
          <w:tcPr>
            <w:tcW w:w="1370"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484004.90</w:t>
            </w:r>
          </w:p>
        </w:tc>
        <w:tc>
          <w:tcPr>
            <w:tcW w:w="1343" w:type="dxa"/>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2252584.04</w:t>
            </w:r>
          </w:p>
        </w:tc>
        <w:tc>
          <w:tcPr>
            <w:tcW w:w="160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323°49'24"</w:t>
            </w:r>
          </w:p>
        </w:tc>
        <w:tc>
          <w:tcPr>
            <w:tcW w:w="1148"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33.88</w:t>
            </w:r>
          </w:p>
        </w:tc>
        <w:tc>
          <w:tcPr>
            <w:tcW w:w="1311" w:type="dxa"/>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15-16</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16</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484032.25</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2252564.04</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215°11'50"</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120.73</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16-17</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17</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483933.59</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2252494.45</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292°48'33"</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46.77</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17-18</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483951.72</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2252451.34</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247°31'30"</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16.11</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18-19</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483945.56</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2252436.45</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303°50'40"</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7.20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19-20</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20</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483949.57</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2252430.47</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67°31'49"</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22.61</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20-21</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483958.21</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2252451.36</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112°48'33"</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44.45</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21-22</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483940.98</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2252492.33</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35°3'47"</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121.54</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22-23</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484040.46</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2252562.15</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124°15'13"</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6.48</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23-24</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484036.81</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2252567.51</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37°25'25"</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83.82</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24-25</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484103.38</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2252618.45</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126°42'35"</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3.58</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25-26</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484101.24</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2252621.32</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126°40'8"</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41.04</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26-27</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27</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484076.73</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2252654.24</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126°39'30"</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18.96</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27-28</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484065.41</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2252669.45</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126°39'59"</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6.20</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28-29</w:t>
            </w:r>
          </w:p>
        </w:tc>
      </w:tr>
      <w:tr w:rsidR="004B4A8C" w:rsidRPr="004B4A8C" w:rsidTr="00DC5E6F">
        <w:trPr>
          <w:trHeight w:val="45"/>
        </w:trPr>
        <w:tc>
          <w:tcPr>
            <w:tcW w:w="75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w:t>
            </w:r>
          </w:p>
        </w:tc>
        <w:tc>
          <w:tcPr>
            <w:tcW w:w="1370"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484061.71</w:t>
            </w:r>
          </w:p>
        </w:tc>
        <w:tc>
          <w:tcPr>
            <w:tcW w:w="1343" w:type="dxa"/>
            <w:tcBorders>
              <w:top w:val="single" w:sz="4" w:space="0" w:color="auto"/>
              <w:left w:val="single" w:sz="4" w:space="0" w:color="auto"/>
              <w:bottom w:val="single" w:sz="4" w:space="0" w:color="auto"/>
              <w:right w:val="single" w:sz="4" w:space="0" w:color="auto"/>
            </w:tcBorders>
            <w:shd w:val="clear" w:color="auto" w:fill="auto"/>
            <w:noWrap/>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2252674.42</w:t>
            </w:r>
          </w:p>
        </w:tc>
        <w:tc>
          <w:tcPr>
            <w:tcW w:w="160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126°41'6"</w:t>
            </w:r>
          </w:p>
        </w:tc>
        <w:tc>
          <w:tcPr>
            <w:tcW w:w="1148"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3.72</w:t>
            </w:r>
          </w:p>
        </w:tc>
        <w:tc>
          <w:tcPr>
            <w:tcW w:w="1311" w:type="dxa"/>
            <w:tcBorders>
              <w:top w:val="single" w:sz="4" w:space="0" w:color="auto"/>
              <w:left w:val="single" w:sz="4" w:space="0" w:color="auto"/>
              <w:bottom w:val="single" w:sz="4" w:space="0" w:color="auto"/>
              <w:right w:val="single" w:sz="4" w:space="0" w:color="auto"/>
            </w:tcBorders>
            <w:shd w:val="clear" w:color="auto" w:fill="auto"/>
            <w:noWrap/>
            <w:hideMark/>
          </w:tcPr>
          <w:p w:rsidR="004B4A8C" w:rsidRPr="004B4A8C" w:rsidRDefault="004B4A8C" w:rsidP="00DC5E6F">
            <w:pPr>
              <w:tabs>
                <w:tab w:val="left" w:pos="284"/>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29-5</w:t>
            </w:r>
          </w:p>
        </w:tc>
      </w:tr>
    </w:tbl>
    <w:p w:rsidR="004B4A8C" w:rsidRPr="00DC5E6F" w:rsidRDefault="004B4A8C" w:rsidP="00DC5E6F">
      <w:pPr>
        <w:tabs>
          <w:tab w:val="left" w:pos="284"/>
        </w:tabs>
        <w:spacing w:after="0" w:line="240" w:lineRule="auto"/>
        <w:ind w:firstLine="284"/>
        <w:jc w:val="center"/>
        <w:rPr>
          <w:rFonts w:ascii="Times New Roman" w:eastAsia="Calibri" w:hAnsi="Times New Roman" w:cs="Times New Roman"/>
          <w:b/>
          <w:bCs/>
          <w:sz w:val="12"/>
          <w:szCs w:val="12"/>
        </w:rPr>
      </w:pPr>
      <w:r w:rsidRPr="00DC5E6F">
        <w:rPr>
          <w:rFonts w:ascii="Times New Roman" w:eastAsia="Calibri" w:hAnsi="Times New Roman" w:cs="Times New Roman"/>
          <w:b/>
          <w:bCs/>
          <w:sz w:val="12"/>
          <w:szCs w:val="12"/>
        </w:rPr>
        <w:t>2.7</w:t>
      </w:r>
      <w:r w:rsidR="00DC5E6F">
        <w:rPr>
          <w:rFonts w:ascii="Times New Roman" w:eastAsia="Calibri" w:hAnsi="Times New Roman" w:cs="Times New Roman"/>
          <w:b/>
          <w:bCs/>
          <w:sz w:val="12"/>
          <w:szCs w:val="12"/>
        </w:rPr>
        <w:t xml:space="preserve"> </w:t>
      </w:r>
      <w:r w:rsidRPr="00DC5E6F">
        <w:rPr>
          <w:rFonts w:ascii="Times New Roman" w:eastAsia="Calibri" w:hAnsi="Times New Roman" w:cs="Times New Roman"/>
          <w:b/>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Разработка мероприятий по сохранению объектов культурного наследия не предусмотрена, так как, </w:t>
      </w:r>
      <w:proofErr w:type="spellStart"/>
      <w:r w:rsidRPr="004B4A8C">
        <w:rPr>
          <w:rFonts w:ascii="Times New Roman" w:eastAsia="Calibri" w:hAnsi="Times New Roman" w:cs="Times New Roman"/>
          <w:sz w:val="12"/>
          <w:szCs w:val="12"/>
        </w:rPr>
        <w:t>иззаключения</w:t>
      </w:r>
      <w:proofErr w:type="spellEnd"/>
      <w:r w:rsidRPr="004B4A8C">
        <w:rPr>
          <w:rFonts w:ascii="Times New Roman" w:eastAsia="Calibri" w:hAnsi="Times New Roman" w:cs="Times New Roman"/>
          <w:sz w:val="12"/>
          <w:szCs w:val="12"/>
        </w:rPr>
        <w:t xml:space="preserve"> № 43/760 от 21.02.2018г. Управления государственной охраны объектов культурного наследия Самарской области, рассмотревшего «Акт государственной историко-культурной экспертизы» - документации, содержащей результаты исследований, в соответствии с которыми определяется наличие или </w:t>
      </w:r>
      <w:r w:rsidRPr="004B4A8C">
        <w:rPr>
          <w:rFonts w:ascii="Times New Roman" w:eastAsia="Calibri" w:hAnsi="Times New Roman" w:cs="Times New Roman"/>
          <w:sz w:val="12"/>
          <w:szCs w:val="12"/>
        </w:rPr>
        <w:t xml:space="preserve">отсутствие объектов, обладающих признаками объекта культурного наследия, на земельном участке, отводимом под объект 4901П «Электроснабжение скважины № 587 Боровского месторождения» в границах </w:t>
      </w:r>
      <w:r w:rsidRPr="004B4A8C">
        <w:rPr>
          <w:rFonts w:ascii="Times New Roman" w:eastAsia="Calibri" w:hAnsi="Times New Roman" w:cs="Times New Roman"/>
          <w:bCs/>
          <w:sz w:val="12"/>
          <w:szCs w:val="12"/>
        </w:rPr>
        <w:t>сельского поселения Сергиевск</w:t>
      </w:r>
      <w:r w:rsidRPr="004B4A8C">
        <w:rPr>
          <w:rFonts w:ascii="Times New Roman" w:eastAsia="Calibri" w:hAnsi="Times New Roman" w:cs="Times New Roman"/>
          <w:sz w:val="12"/>
          <w:szCs w:val="12"/>
        </w:rPr>
        <w:t xml:space="preserve"> муниципального района Сергиевский Самарской области» от 18.01.201</w:t>
      </w:r>
      <w:r w:rsidR="00DC5E6F">
        <w:rPr>
          <w:rFonts w:ascii="Times New Roman" w:eastAsia="Calibri" w:hAnsi="Times New Roman" w:cs="Times New Roman"/>
          <w:sz w:val="12"/>
          <w:szCs w:val="12"/>
        </w:rPr>
        <w:t xml:space="preserve">8 г., подготовленный экспертом </w:t>
      </w:r>
      <w:r w:rsidRPr="004B4A8C">
        <w:rPr>
          <w:rFonts w:ascii="Times New Roman" w:eastAsia="Calibri" w:hAnsi="Times New Roman" w:cs="Times New Roman"/>
          <w:sz w:val="12"/>
          <w:szCs w:val="12"/>
        </w:rPr>
        <w:t xml:space="preserve">Н.В. Лебедевой (далее — Акт), приложения к Акту и </w:t>
      </w:r>
      <w:proofErr w:type="spellStart"/>
      <w:r w:rsidRPr="004B4A8C">
        <w:rPr>
          <w:rFonts w:ascii="Times New Roman" w:eastAsia="Calibri" w:hAnsi="Times New Roman" w:cs="Times New Roman"/>
          <w:sz w:val="12"/>
          <w:szCs w:val="12"/>
        </w:rPr>
        <w:t>обращениеООО</w:t>
      </w:r>
      <w:proofErr w:type="spellEnd"/>
      <w:r w:rsidRPr="004B4A8C">
        <w:rPr>
          <w:rFonts w:ascii="Times New Roman" w:eastAsia="Calibri" w:hAnsi="Times New Roman" w:cs="Times New Roman"/>
          <w:sz w:val="12"/>
          <w:szCs w:val="12"/>
        </w:rPr>
        <w:t xml:space="preserve"> «</w:t>
      </w:r>
      <w:proofErr w:type="spellStart"/>
      <w:r w:rsidRPr="004B4A8C">
        <w:rPr>
          <w:rFonts w:ascii="Times New Roman" w:eastAsia="Calibri" w:hAnsi="Times New Roman" w:cs="Times New Roman"/>
          <w:sz w:val="12"/>
          <w:szCs w:val="12"/>
        </w:rPr>
        <w:t>Георесурс</w:t>
      </w:r>
      <w:proofErr w:type="spellEnd"/>
      <w:r w:rsidRPr="004B4A8C">
        <w:rPr>
          <w:rFonts w:ascii="Times New Roman" w:eastAsia="Calibri" w:hAnsi="Times New Roman" w:cs="Times New Roman"/>
          <w:sz w:val="12"/>
          <w:szCs w:val="12"/>
        </w:rPr>
        <w:t>-КБ», направленные письмом от 22.01.2017 №01/82 с просьбой подготовить заключение о возможности проведения земляных работ на указанном объекте, следует следующее:</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w:t>
      </w:r>
      <w:proofErr w:type="spell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 xml:space="preserve">»: 4901П «Электроснабжение скважины № 587 Боровского месторождения» в границах </w:t>
      </w:r>
      <w:r w:rsidRPr="004B4A8C">
        <w:rPr>
          <w:rFonts w:ascii="Times New Roman" w:eastAsia="Calibri" w:hAnsi="Times New Roman" w:cs="Times New Roman"/>
          <w:bCs/>
          <w:sz w:val="12"/>
          <w:szCs w:val="12"/>
        </w:rPr>
        <w:t>сельского поселения Сергиевск</w:t>
      </w:r>
      <w:r w:rsidRPr="004B4A8C">
        <w:rPr>
          <w:rFonts w:ascii="Times New Roman" w:eastAsia="Calibri" w:hAnsi="Times New Roman" w:cs="Times New Roman"/>
          <w:sz w:val="12"/>
          <w:szCs w:val="12"/>
        </w:rPr>
        <w:t xml:space="preserve"> муниципального района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Испрашиваемый земельный участок расположен вне зон охраны и защитных зон объектов культурного наследия.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 соответствии со ст.З2 Федерального закона № 73-ФЗ от 25.06.2002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w:t>
      </w:r>
      <w:proofErr w:type="spellStart"/>
      <w:r w:rsidRPr="004B4A8C">
        <w:rPr>
          <w:rFonts w:ascii="Times New Roman" w:eastAsia="Calibri" w:hAnsi="Times New Roman" w:cs="Times New Roman"/>
          <w:sz w:val="12"/>
          <w:szCs w:val="12"/>
        </w:rPr>
        <w:t>Самаранефтегаз</w:t>
      </w:r>
      <w:proofErr w:type="spellEnd"/>
      <w:r w:rsidRPr="004B4A8C">
        <w:rPr>
          <w:rFonts w:ascii="Times New Roman" w:eastAsia="Calibri" w:hAnsi="Times New Roman" w:cs="Times New Roman"/>
          <w:sz w:val="12"/>
          <w:szCs w:val="12"/>
        </w:rPr>
        <w:t xml:space="preserve">»: 4901П «Электроснабжение скважины № 587 Боровского месторождения» в границах </w:t>
      </w:r>
      <w:r w:rsidRPr="004B4A8C">
        <w:rPr>
          <w:rFonts w:ascii="Times New Roman" w:eastAsia="Calibri" w:hAnsi="Times New Roman" w:cs="Times New Roman"/>
          <w:bCs/>
          <w:sz w:val="12"/>
          <w:szCs w:val="12"/>
        </w:rPr>
        <w:t>сельского поселения Сергиевск</w:t>
      </w:r>
      <w:r w:rsidRPr="004B4A8C">
        <w:rPr>
          <w:rFonts w:ascii="Times New Roman" w:eastAsia="Calibri" w:hAnsi="Times New Roman" w:cs="Times New Roman"/>
          <w:sz w:val="12"/>
          <w:szCs w:val="12"/>
        </w:rPr>
        <w:t xml:space="preserve"> муниципального района Сергиевский Самарской области.</w:t>
      </w:r>
    </w:p>
    <w:p w:rsidR="004B4A8C" w:rsidRPr="00DC5E6F" w:rsidRDefault="004B4A8C" w:rsidP="00DC5E6F">
      <w:pPr>
        <w:tabs>
          <w:tab w:val="left" w:pos="284"/>
        </w:tabs>
        <w:spacing w:after="0" w:line="240" w:lineRule="auto"/>
        <w:jc w:val="center"/>
        <w:rPr>
          <w:rFonts w:ascii="Times New Roman" w:eastAsia="Calibri" w:hAnsi="Times New Roman" w:cs="Times New Roman"/>
          <w:b/>
          <w:sz w:val="12"/>
          <w:szCs w:val="12"/>
        </w:rPr>
      </w:pPr>
      <w:r w:rsidRPr="00DC5E6F">
        <w:rPr>
          <w:rFonts w:ascii="Times New Roman" w:eastAsia="Calibri" w:hAnsi="Times New Roman" w:cs="Times New Roman"/>
          <w:b/>
          <w:bCs/>
          <w:sz w:val="12"/>
          <w:szCs w:val="12"/>
        </w:rPr>
        <w:t>2.8 Информация о необходимости осуществления мероприятий по охране окружающей среды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При производстве строительно-монтажных работ необходимо выполнять все требования Федерального закона от 10.01.2002 № 7-ФЗ (ред. от 29.07.2017)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4B4A8C" w:rsidRPr="004B4A8C" w:rsidRDefault="004B4A8C" w:rsidP="00537699">
      <w:pPr>
        <w:numPr>
          <w:ilvl w:val="0"/>
          <w:numId w:val="45"/>
        </w:numPr>
        <w:tabs>
          <w:tab w:val="left" w:pos="142"/>
        </w:tabs>
        <w:spacing w:after="0" w:line="240" w:lineRule="auto"/>
        <w:ind w:left="0" w:firstLine="0"/>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охрана атмосферного воздуха от загрязнения;</w:t>
      </w:r>
    </w:p>
    <w:p w:rsidR="004B4A8C" w:rsidRPr="004B4A8C" w:rsidRDefault="004B4A8C" w:rsidP="00537699">
      <w:pPr>
        <w:numPr>
          <w:ilvl w:val="0"/>
          <w:numId w:val="45"/>
        </w:numPr>
        <w:tabs>
          <w:tab w:val="left" w:pos="142"/>
        </w:tabs>
        <w:spacing w:after="0" w:line="240" w:lineRule="auto"/>
        <w:ind w:left="0" w:firstLine="0"/>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охрана почвенно-растительного слоя и животного мира;</w:t>
      </w:r>
    </w:p>
    <w:p w:rsidR="004B4A8C" w:rsidRPr="004B4A8C" w:rsidRDefault="004B4A8C" w:rsidP="00537699">
      <w:pPr>
        <w:numPr>
          <w:ilvl w:val="0"/>
          <w:numId w:val="45"/>
        </w:numPr>
        <w:tabs>
          <w:tab w:val="left" w:pos="142"/>
        </w:tabs>
        <w:spacing w:after="0" w:line="240" w:lineRule="auto"/>
        <w:ind w:left="0" w:firstLine="0"/>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охрана водоёмов от загрязнения сточными водами и мусором.</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 w:name="_Toc228604757"/>
      <w:bookmarkStart w:id="2" w:name="_Toc229384285"/>
      <w:bookmarkStart w:id="3" w:name="_Toc230070704"/>
      <w:bookmarkStart w:id="4" w:name="_Toc231634991"/>
      <w:bookmarkStart w:id="5" w:name="_Toc232219733"/>
      <w:bookmarkStart w:id="6" w:name="_Toc232475125"/>
      <w:bookmarkStart w:id="7" w:name="_Toc305144949"/>
      <w:bookmarkStart w:id="8" w:name="_Toc337131315"/>
      <w:bookmarkStart w:id="9" w:name="_Toc337474975"/>
      <w:bookmarkStart w:id="10" w:name="_Toc338231899"/>
      <w:bookmarkStart w:id="11" w:name="_Toc385839271"/>
      <w:bookmarkStart w:id="12" w:name="_Toc413219607"/>
      <w:bookmarkStart w:id="13" w:name="_Toc415556063"/>
      <w:bookmarkStart w:id="14" w:name="_Toc434310392"/>
      <w:bookmarkStart w:id="15" w:name="_Toc454455999"/>
      <w:bookmarkStart w:id="16" w:name="_Toc456341810"/>
      <w:bookmarkStart w:id="17" w:name="_Toc457201266"/>
      <w:bookmarkStart w:id="18" w:name="_Toc457378248"/>
      <w:bookmarkStart w:id="19" w:name="_Toc459289929"/>
      <w:bookmarkStart w:id="20" w:name="_Toc459723688"/>
      <w:bookmarkStart w:id="21" w:name="_Toc459727566"/>
      <w:bookmarkStart w:id="22" w:name="_Toc460309927"/>
      <w:bookmarkStart w:id="23" w:name="_Toc462817087"/>
      <w:bookmarkStart w:id="24" w:name="_Toc466445692"/>
      <w:bookmarkStart w:id="25" w:name="_Toc466548833"/>
      <w:bookmarkStart w:id="26" w:name="_Toc491788224"/>
      <w:r w:rsidRPr="00DC5E6F">
        <w:rPr>
          <w:rFonts w:ascii="Times New Roman" w:eastAsia="Calibri" w:hAnsi="Times New Roman" w:cs="Times New Roman"/>
          <w:b/>
          <w:bCs/>
          <w:sz w:val="12"/>
          <w:szCs w:val="12"/>
          <w:u w:val="single"/>
        </w:rPr>
        <w:t>Мероприятия по охране атмосферного воздуха</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bookmarkStart w:id="27" w:name="_Toc506203767"/>
      <w:bookmarkStart w:id="28" w:name="_Toc500427390"/>
      <w:bookmarkStart w:id="29" w:name="_Toc480813992"/>
      <w:bookmarkStart w:id="30" w:name="_Toc462730744"/>
      <w:bookmarkStart w:id="31" w:name="_Toc444518451"/>
      <w:bookmarkStart w:id="32" w:name="_Toc443634202"/>
      <w:bookmarkStart w:id="33" w:name="_Toc442445813"/>
      <w:bookmarkStart w:id="34" w:name="_Toc432763097"/>
      <w:bookmarkStart w:id="35" w:name="_Toc413997956"/>
      <w:bookmarkStart w:id="36" w:name="_Toc362849902"/>
      <w:bookmarkStart w:id="37" w:name="_Toc350266074"/>
      <w:bookmarkStart w:id="38" w:name="_Toc232475080"/>
      <w:bookmarkStart w:id="39" w:name="_Toc232219688"/>
      <w:bookmarkStart w:id="40" w:name="_Toc231634946"/>
      <w:bookmarkStart w:id="41" w:name="_Toc230070659"/>
      <w:bookmarkStart w:id="42" w:name="_Toc229384240"/>
      <w:bookmarkStart w:id="43" w:name="_Toc228595450"/>
      <w:bookmarkStart w:id="44" w:name="_Toc521914805"/>
      <w:bookmarkStart w:id="45" w:name="_Toc260824032"/>
      <w:bookmarkStart w:id="46" w:name="_Toc262216234"/>
      <w:bookmarkStart w:id="47" w:name="_Toc263249360"/>
      <w:bookmarkStart w:id="48" w:name="_Toc266691725"/>
      <w:bookmarkStart w:id="49" w:name="_Toc266705404"/>
      <w:bookmarkStart w:id="50" w:name="_Toc273090280"/>
      <w:bookmarkStart w:id="51" w:name="_Toc273091174"/>
      <w:bookmarkStart w:id="52" w:name="_Toc273359152"/>
      <w:bookmarkStart w:id="53" w:name="_Toc275248699"/>
      <w:bookmarkStart w:id="54" w:name="_Toc275354427"/>
      <w:bookmarkStart w:id="55" w:name="_Toc350266120"/>
      <w:bookmarkStart w:id="56" w:name="_Toc362849940"/>
      <w:bookmarkStart w:id="57" w:name="_Toc413997993"/>
      <w:bookmarkStart w:id="58" w:name="_Toc418147916"/>
      <w:bookmarkStart w:id="59" w:name="_Toc427322052"/>
      <w:bookmarkStart w:id="60" w:name="_Toc430086360"/>
      <w:bookmarkStart w:id="61" w:name="_Toc431384274"/>
      <w:bookmarkStart w:id="62" w:name="_Toc431883571"/>
      <w:bookmarkStart w:id="63" w:name="_Toc432423823"/>
      <w:bookmarkStart w:id="64" w:name="_Toc434310393"/>
      <w:bookmarkStart w:id="65" w:name="_Toc454456000"/>
      <w:bookmarkStart w:id="66" w:name="_Toc456341811"/>
      <w:bookmarkStart w:id="67" w:name="_Toc457201267"/>
      <w:bookmarkStart w:id="68" w:name="_Toc457378249"/>
      <w:bookmarkStart w:id="69" w:name="_Toc459289930"/>
      <w:bookmarkStart w:id="70" w:name="_Toc459723689"/>
      <w:bookmarkStart w:id="71" w:name="_Toc459727567"/>
      <w:bookmarkStart w:id="72" w:name="_Toc460309928"/>
      <w:bookmarkStart w:id="73" w:name="_Toc462817088"/>
      <w:bookmarkStart w:id="74" w:name="_Toc466445693"/>
      <w:bookmarkStart w:id="75" w:name="_Toc466548834"/>
      <w:bookmarkStart w:id="76" w:name="_Toc491788225"/>
      <w:r w:rsidRPr="004B4A8C">
        <w:rPr>
          <w:rFonts w:ascii="Times New Roman" w:eastAsia="Calibri" w:hAnsi="Times New Roman" w:cs="Times New Roman"/>
          <w:bCs/>
          <w:sz w:val="12"/>
          <w:szCs w:val="12"/>
        </w:rPr>
        <w:t>Источниками воздействия на атмосферный воздух являются:</w:t>
      </w:r>
    </w:p>
    <w:p w:rsidR="004B4A8C" w:rsidRPr="004B4A8C" w:rsidRDefault="004B4A8C" w:rsidP="00537699">
      <w:pPr>
        <w:numPr>
          <w:ilvl w:val="0"/>
          <w:numId w:val="58"/>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химическое воздействие – выделение загрязняющих веществ;</w:t>
      </w:r>
    </w:p>
    <w:p w:rsidR="004B4A8C" w:rsidRPr="004B4A8C" w:rsidRDefault="004B4A8C" w:rsidP="00537699">
      <w:pPr>
        <w:numPr>
          <w:ilvl w:val="0"/>
          <w:numId w:val="58"/>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физическое воздействие – шум; вибрация.</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Так как воздействие на атмосферный воздух носит кратковременный характер, ограниченный периодом строительных работ, мероприятия по охране атмосферного воздуха носят рекомендательный характер и относятся к организационным:</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не допускать работы двигателей внутреннего сгорания в форсированном режиме;</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не допускать работы автотехники без необходимости (на холостом ходу, без нагрузки);</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соблюдать технологию проведения работ;</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соблюдать границы землеотвода;</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вести контроль за техническим состоянием транспорта.</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При длительном хранении грунта в случае его </w:t>
      </w:r>
      <w:proofErr w:type="spellStart"/>
      <w:r w:rsidRPr="004B4A8C">
        <w:rPr>
          <w:rFonts w:ascii="Times New Roman" w:eastAsia="Calibri" w:hAnsi="Times New Roman" w:cs="Times New Roman"/>
          <w:sz w:val="12"/>
          <w:szCs w:val="12"/>
        </w:rPr>
        <w:t>подсыхания</w:t>
      </w:r>
      <w:proofErr w:type="spellEnd"/>
      <w:r w:rsidRPr="004B4A8C">
        <w:rPr>
          <w:rFonts w:ascii="Times New Roman" w:eastAsia="Calibri" w:hAnsi="Times New Roman" w:cs="Times New Roman"/>
          <w:sz w:val="12"/>
          <w:szCs w:val="12"/>
        </w:rPr>
        <w:t>, вести орошение поверхности отвала грунта.</w:t>
      </w:r>
    </w:p>
    <w:p w:rsidR="004B4A8C" w:rsidRPr="004B4A8C" w:rsidRDefault="004B4A8C" w:rsidP="00DC5E6F">
      <w:pPr>
        <w:tabs>
          <w:tab w:val="left" w:pos="142"/>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sz w:val="12"/>
          <w:szCs w:val="12"/>
        </w:rPr>
        <w:t>При выполнении указанных выше мероприятий химическое воздействие на атмосферный воздух в период строительства можно считать допустимым, и с</w:t>
      </w:r>
      <w:r w:rsidRPr="004B4A8C">
        <w:rPr>
          <w:rFonts w:ascii="Times New Roman" w:eastAsia="Calibri" w:hAnsi="Times New Roman" w:cs="Times New Roman"/>
          <w:bCs/>
          <w:sz w:val="12"/>
          <w:szCs w:val="12"/>
        </w:rPr>
        <w:t>ооружение проектируемого объекта не приведёт к ухудшению состояния атмосферного воздуха в районе проведения работ.</w:t>
      </w:r>
    </w:p>
    <w:p w:rsidR="004B4A8C" w:rsidRPr="004B4A8C" w:rsidRDefault="004B4A8C" w:rsidP="00DC5E6F">
      <w:pPr>
        <w:tabs>
          <w:tab w:val="left" w:pos="142"/>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Перечень мероприятий по защите от воздействия шума</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производство строительных работ с применением машин и механизмов с уровнем шума не выше 85 </w:t>
      </w:r>
      <w:proofErr w:type="spellStart"/>
      <w:r w:rsidRPr="004B4A8C">
        <w:rPr>
          <w:rFonts w:ascii="Times New Roman" w:eastAsia="Calibri" w:hAnsi="Times New Roman" w:cs="Times New Roman"/>
          <w:sz w:val="12"/>
          <w:szCs w:val="12"/>
        </w:rPr>
        <w:t>дБа</w:t>
      </w:r>
      <w:proofErr w:type="spellEnd"/>
      <w:r w:rsidRPr="004B4A8C">
        <w:rPr>
          <w:rFonts w:ascii="Times New Roman" w:eastAsia="Calibri" w:hAnsi="Times New Roman" w:cs="Times New Roman"/>
          <w:sz w:val="12"/>
          <w:szCs w:val="12"/>
        </w:rPr>
        <w:t>. Работы вести только в дневное время с 9:00 до 21:00;</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не допускать работу авто- и спецтехники с отсутствием шумоглушителей;</w:t>
      </w:r>
    </w:p>
    <w:p w:rsidR="004B4A8C" w:rsidRPr="004B4A8C" w:rsidRDefault="004B4A8C" w:rsidP="00537699">
      <w:pPr>
        <w:numPr>
          <w:ilvl w:val="0"/>
          <w:numId w:val="59"/>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не допускать работу двигателей автотранспорта без необходимости.</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77" w:name="_Toc432763135"/>
      <w:bookmarkStart w:id="78" w:name="_Toc442445851"/>
      <w:bookmarkStart w:id="79" w:name="_Toc443634240"/>
      <w:bookmarkStart w:id="80" w:name="_Toc444518489"/>
      <w:bookmarkStart w:id="81" w:name="_Toc462730781"/>
      <w:bookmarkStart w:id="82" w:name="_Toc480814026"/>
      <w:bookmarkStart w:id="83" w:name="_Toc500427422"/>
      <w:bookmarkStart w:id="84" w:name="_Toc506203798"/>
      <w:bookmarkStart w:id="85" w:name="_Toc509580739"/>
      <w:bookmarkStart w:id="86" w:name="_Toc232475130"/>
      <w:bookmarkStart w:id="87" w:name="_Toc233422451"/>
      <w:bookmarkStart w:id="88" w:name="_Toc233442353"/>
      <w:bookmarkStart w:id="89" w:name="_Toc235351870"/>
      <w:bookmarkStart w:id="90" w:name="_Toc238458464"/>
      <w:bookmarkStart w:id="91" w:name="_Toc248052887"/>
      <w:bookmarkStart w:id="92" w:name="_Toc248728045"/>
      <w:bookmarkStart w:id="93" w:name="_Toc25096391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C5E6F">
        <w:rPr>
          <w:rFonts w:ascii="Times New Roman" w:eastAsia="Calibri" w:hAnsi="Times New Roman" w:cs="Times New Roman"/>
          <w:b/>
          <w:sz w:val="12"/>
          <w:szCs w:val="12"/>
          <w:u w:val="single"/>
        </w:rPr>
        <w:t>Мероприятия по охране и рациональному использованию земельных ресурсов и почвенного покрова</w:t>
      </w:r>
      <w:bookmarkEnd w:id="77"/>
      <w:bookmarkEnd w:id="78"/>
      <w:bookmarkEnd w:id="79"/>
      <w:bookmarkEnd w:id="80"/>
      <w:bookmarkEnd w:id="81"/>
      <w:bookmarkEnd w:id="82"/>
      <w:bookmarkEnd w:id="83"/>
      <w:bookmarkEnd w:id="84"/>
      <w:bookmarkEnd w:id="85"/>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соблюдение чистоты на стройплощадке, разделение отходов производства и потребления; вывоз отходов по </w:t>
      </w:r>
      <w:proofErr w:type="gramStart"/>
      <w:r w:rsidRPr="004B4A8C">
        <w:rPr>
          <w:rFonts w:ascii="Times New Roman" w:eastAsia="Calibri" w:hAnsi="Times New Roman" w:cs="Times New Roman"/>
          <w:sz w:val="12"/>
          <w:szCs w:val="12"/>
        </w:rPr>
        <w:t>мере  заполнения</w:t>
      </w:r>
      <w:proofErr w:type="gramEnd"/>
      <w:r w:rsidRPr="004B4A8C">
        <w:rPr>
          <w:rFonts w:ascii="Times New Roman" w:eastAsia="Calibri" w:hAnsi="Times New Roman" w:cs="Times New Roman"/>
          <w:sz w:val="12"/>
          <w:szCs w:val="12"/>
        </w:rPr>
        <w:t xml:space="preserve"> контейнеров;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sz w:val="12"/>
          <w:szCs w:val="12"/>
        </w:rPr>
        <w:t>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94" w:name="_Toc431883576"/>
      <w:bookmarkStart w:id="95" w:name="_Toc432423824"/>
      <w:bookmarkStart w:id="96" w:name="_Toc434310394"/>
      <w:bookmarkStart w:id="97" w:name="_Toc454456001"/>
      <w:bookmarkStart w:id="98" w:name="_Toc456341812"/>
      <w:bookmarkStart w:id="99" w:name="_Toc457201268"/>
      <w:bookmarkStart w:id="100" w:name="_Toc457378250"/>
      <w:bookmarkStart w:id="101" w:name="_Toc462212896"/>
      <w:bookmarkStart w:id="102" w:name="_Toc466453777"/>
      <w:bookmarkStart w:id="103" w:name="_Toc475009284"/>
      <w:bookmarkStart w:id="104" w:name="_Toc481134417"/>
      <w:bookmarkStart w:id="105" w:name="_Toc483387776"/>
      <w:bookmarkStart w:id="106" w:name="_Toc484675640"/>
      <w:bookmarkStart w:id="107" w:name="_Toc495497888"/>
      <w:bookmarkStart w:id="108" w:name="_Toc499736066"/>
      <w:bookmarkStart w:id="109" w:name="_Toc513121659"/>
      <w:bookmarkStart w:id="110" w:name="_Toc522716544"/>
      <w:bookmarkStart w:id="111" w:name="_Toc527557976"/>
      <w:bookmarkStart w:id="112" w:name="_Toc528739128"/>
      <w:bookmarkStart w:id="113" w:name="_Toc432423825"/>
      <w:bookmarkStart w:id="114" w:name="_Toc434310395"/>
      <w:bookmarkStart w:id="115" w:name="_Toc454456002"/>
      <w:bookmarkStart w:id="116" w:name="_Toc456341813"/>
      <w:bookmarkStart w:id="117" w:name="_Toc457201269"/>
      <w:bookmarkStart w:id="118" w:name="_Toc457378251"/>
      <w:bookmarkStart w:id="119" w:name="_Toc459289932"/>
      <w:bookmarkStart w:id="120" w:name="_Toc459723691"/>
      <w:bookmarkStart w:id="121" w:name="_Toc459727569"/>
      <w:bookmarkStart w:id="122" w:name="_Toc460309930"/>
      <w:bookmarkStart w:id="123" w:name="_Toc462817090"/>
      <w:bookmarkStart w:id="124" w:name="_Toc466445695"/>
      <w:bookmarkStart w:id="125" w:name="_Toc466548836"/>
      <w:bookmarkStart w:id="126" w:name="_Toc491788227"/>
      <w:bookmarkEnd w:id="86"/>
      <w:bookmarkEnd w:id="87"/>
      <w:bookmarkEnd w:id="88"/>
      <w:bookmarkEnd w:id="89"/>
      <w:bookmarkEnd w:id="90"/>
      <w:bookmarkEnd w:id="91"/>
      <w:bookmarkEnd w:id="92"/>
      <w:bookmarkEnd w:id="93"/>
      <w:r w:rsidRPr="00DC5E6F">
        <w:rPr>
          <w:rFonts w:ascii="Times New Roman" w:eastAsia="Calibri" w:hAnsi="Times New Roman" w:cs="Times New Roman"/>
          <w:b/>
          <w:sz w:val="12"/>
          <w:szCs w:val="12"/>
          <w:u w:val="single"/>
        </w:rPr>
        <w:t xml:space="preserve">Мероприятия по рациональному использованию и охране вод и водных биоресурсов </w:t>
      </w:r>
      <w:bookmarkEnd w:id="94"/>
      <w:r w:rsidRPr="00DC5E6F">
        <w:rPr>
          <w:rFonts w:ascii="Times New Roman" w:eastAsia="Calibri" w:hAnsi="Times New Roman" w:cs="Times New Roman"/>
          <w:b/>
          <w:sz w:val="12"/>
          <w:szCs w:val="12"/>
          <w:u w:val="single"/>
        </w:rPr>
        <w:t>на пересекаемых линейным объектом реках и иных водных объектах</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Гидрографическая сеть района проектируемых работ представлена р. Сок и водными объектами её бассейна. Пересечения водных преград отсутствуют.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На исследуемом участке отсутствует опасность прямого попадания химических загрязнителей в русловую сеть. Таким образом, при возникновении аварийной ситуации и возможном </w:t>
      </w:r>
      <w:proofErr w:type="spellStart"/>
      <w:r w:rsidRPr="004B4A8C">
        <w:rPr>
          <w:rFonts w:ascii="Times New Roman" w:eastAsia="Calibri" w:hAnsi="Times New Roman" w:cs="Times New Roman"/>
          <w:bCs/>
          <w:sz w:val="12"/>
          <w:szCs w:val="12"/>
        </w:rPr>
        <w:t>изливе</w:t>
      </w:r>
      <w:proofErr w:type="spellEnd"/>
      <w:r w:rsidRPr="004B4A8C">
        <w:rPr>
          <w:rFonts w:ascii="Times New Roman" w:eastAsia="Calibri" w:hAnsi="Times New Roman" w:cs="Times New Roman"/>
          <w:bCs/>
          <w:sz w:val="12"/>
          <w:szCs w:val="12"/>
        </w:rPr>
        <w:t xml:space="preserve"> нефтепродуктов, прямого поступления загрязняющих веществ в поверхностные воды не произойдёт - </w:t>
      </w:r>
      <w:r w:rsidRPr="004B4A8C">
        <w:rPr>
          <w:rFonts w:ascii="Times New Roman" w:eastAsia="Calibri" w:hAnsi="Times New Roman" w:cs="Times New Roman"/>
          <w:bCs/>
          <w:i/>
          <w:sz w:val="12"/>
          <w:szCs w:val="12"/>
        </w:rPr>
        <w:t>непосредственное загрязнение</w:t>
      </w:r>
      <w:r w:rsidRPr="004B4A8C">
        <w:rPr>
          <w:rFonts w:ascii="Times New Roman" w:eastAsia="Calibri" w:hAnsi="Times New Roman" w:cs="Times New Roman"/>
          <w:bCs/>
          <w:sz w:val="12"/>
          <w:szCs w:val="12"/>
        </w:rPr>
        <w:t xml:space="preserve"> в данном случае исключено.</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Для уменьшения загрязнения подземных вод загрязнителями с атмосферными осадками предусматривается минимальное по времени нахождение на территории открытых котлованов и траншей.</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sz w:val="12"/>
          <w:szCs w:val="12"/>
        </w:rPr>
        <w:lastRenderedPageBreak/>
        <w:t xml:space="preserve">Необходимо производить контроль за транспортировкой и хранением ряда строительных материалов (цемент, раствор, бетон, химические растворы и др.), не допускать их осуществление без соблюдения установленных технических требований с целью </w:t>
      </w:r>
      <w:proofErr w:type="spellStart"/>
      <w:r w:rsidRPr="004B4A8C">
        <w:rPr>
          <w:rFonts w:ascii="Times New Roman" w:eastAsia="Calibri" w:hAnsi="Times New Roman" w:cs="Times New Roman"/>
          <w:sz w:val="12"/>
          <w:szCs w:val="12"/>
        </w:rPr>
        <w:t>избежания</w:t>
      </w:r>
      <w:proofErr w:type="spellEnd"/>
      <w:r w:rsidRPr="004B4A8C">
        <w:rPr>
          <w:rFonts w:ascii="Times New Roman" w:eastAsia="Calibri" w:hAnsi="Times New Roman" w:cs="Times New Roman"/>
          <w:sz w:val="12"/>
          <w:szCs w:val="12"/>
        </w:rPr>
        <w:t xml:space="preserve"> загрязнения поверхности почвы, дорог и последующему смыву этих загрязнений в водоёмы.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Работы по строительству проектируемого объекта носят временный характер. После монтажа проектируемых сооружений испытание проектируемого объекта не окажет негативного воздействия на экологию подземной гидросферы. По окончании строительства и благоустройства территории качественные характеристики поверхностного стока будут соответствовать условиям, существующим до строительства.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bCs/>
          <w:sz w:val="12"/>
          <w:szCs w:val="12"/>
        </w:rPr>
        <w:t xml:space="preserve">На основании вышеизложенного следует сделать вывод, что при возникновении аварийной ситуации в районе проектируемых сооружений на месторождении прямое попадание загрязняющих веществ в водные объекты и их </w:t>
      </w:r>
      <w:proofErr w:type="spellStart"/>
      <w:r w:rsidRPr="004B4A8C">
        <w:rPr>
          <w:rFonts w:ascii="Times New Roman" w:eastAsia="Calibri" w:hAnsi="Times New Roman" w:cs="Times New Roman"/>
          <w:bCs/>
          <w:sz w:val="12"/>
          <w:szCs w:val="12"/>
        </w:rPr>
        <w:t>водоохранные</w:t>
      </w:r>
      <w:proofErr w:type="spellEnd"/>
      <w:r w:rsidRPr="004B4A8C">
        <w:rPr>
          <w:rFonts w:ascii="Times New Roman" w:eastAsia="Calibri" w:hAnsi="Times New Roman" w:cs="Times New Roman"/>
          <w:bCs/>
          <w:sz w:val="12"/>
          <w:szCs w:val="12"/>
        </w:rPr>
        <w:t xml:space="preserve"> зоны исключено. Опосредованное загрязнение водных объектов возможно через поступление в русловую сеть вод с загрязнённой водосборной площади, особенно в периоды весеннего половодья и дождевых паводков.</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127" w:name="_Toc462212897"/>
      <w:bookmarkStart w:id="128" w:name="_Toc466453778"/>
      <w:bookmarkStart w:id="129" w:name="_Toc475009285"/>
      <w:bookmarkStart w:id="130" w:name="_Toc481134418"/>
      <w:bookmarkStart w:id="131" w:name="_Toc483387777"/>
      <w:bookmarkStart w:id="132" w:name="_Toc484675641"/>
      <w:bookmarkStart w:id="133" w:name="_Toc495497889"/>
      <w:bookmarkStart w:id="134" w:name="_Toc499736067"/>
      <w:bookmarkStart w:id="135" w:name="_Toc513121660"/>
      <w:bookmarkStart w:id="136" w:name="_Toc522716545"/>
      <w:bookmarkStart w:id="137" w:name="_Toc527557977"/>
      <w:bookmarkStart w:id="138" w:name="_Toc528739129"/>
      <w:r w:rsidRPr="00DC5E6F">
        <w:rPr>
          <w:rFonts w:ascii="Times New Roman" w:eastAsia="Calibri" w:hAnsi="Times New Roman" w:cs="Times New Roman"/>
          <w:b/>
          <w:sz w:val="12"/>
          <w:szCs w:val="12"/>
          <w:u w:val="single"/>
        </w:rPr>
        <w:t>Мероприятия по рациональному использованию общераспространённых полезных ископаемых, используемых в строительстве</w:t>
      </w:r>
      <w:bookmarkEnd w:id="127"/>
      <w:bookmarkEnd w:id="128"/>
      <w:bookmarkEnd w:id="129"/>
      <w:bookmarkEnd w:id="130"/>
      <w:bookmarkEnd w:id="131"/>
      <w:bookmarkEnd w:id="132"/>
      <w:bookmarkEnd w:id="133"/>
      <w:bookmarkEnd w:id="134"/>
      <w:bookmarkEnd w:id="135"/>
      <w:bookmarkEnd w:id="136"/>
      <w:bookmarkEnd w:id="137"/>
      <w:bookmarkEnd w:id="138"/>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объёмы песка.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139" w:name="_Toc496259302"/>
      <w:bookmarkStart w:id="140" w:name="_Toc52156716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DC5E6F">
        <w:rPr>
          <w:rFonts w:ascii="Times New Roman" w:eastAsia="Calibri" w:hAnsi="Times New Roman" w:cs="Times New Roman"/>
          <w:b/>
          <w:sz w:val="12"/>
          <w:szCs w:val="12"/>
          <w:u w:val="single"/>
        </w:rPr>
        <w:t>Мероприятия по сбору, использованию, обезвреживанию, транспортировке и размещению опасных отходов</w:t>
      </w:r>
      <w:bookmarkEnd w:id="139"/>
      <w:bookmarkEnd w:id="140"/>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Осуществляется систематический контроль за сбором, сортировкой и своевременной утилизацией отходов.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 основным мероприятиям относятся:</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образовавшиеся отходы производства при выполнении работ (огарки электродов, обрезки труб, обтирочный материал и т.д.) собираются и размещаются в специальных контейнерах для временного хранения с последующим вывозом специализированным предприятием </w:t>
      </w:r>
      <w:proofErr w:type="gramStart"/>
      <w:r w:rsidRPr="004B4A8C">
        <w:rPr>
          <w:rFonts w:ascii="Times New Roman" w:eastAsia="Calibri" w:hAnsi="Times New Roman" w:cs="Times New Roman"/>
          <w:sz w:val="12"/>
          <w:szCs w:val="12"/>
        </w:rPr>
        <w:t>согласно договора</w:t>
      </w:r>
      <w:proofErr w:type="gramEnd"/>
      <w:r w:rsidRPr="004B4A8C">
        <w:rPr>
          <w:rFonts w:ascii="Times New Roman" w:eastAsia="Calibri" w:hAnsi="Times New Roman" w:cs="Times New Roman"/>
          <w:sz w:val="12"/>
          <w:szCs w:val="12"/>
        </w:rPr>
        <w:t xml:space="preserve">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заключёнными договорами с предприятиями, имеющими лицензию на деятельность обращению с отходами.</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141" w:name="_Toc521405093"/>
      <w:bookmarkStart w:id="142" w:name="_Toc521567165"/>
      <w:bookmarkStart w:id="143" w:name="_Toc229384292"/>
      <w:bookmarkStart w:id="144" w:name="_Toc230070711"/>
      <w:bookmarkStart w:id="145" w:name="_Toc231634998"/>
      <w:bookmarkStart w:id="146" w:name="_Toc232219740"/>
      <w:bookmarkStart w:id="147" w:name="_Toc238879850"/>
      <w:bookmarkStart w:id="148" w:name="_Toc249240356"/>
      <w:bookmarkStart w:id="149" w:name="_Toc297724267"/>
      <w:bookmarkStart w:id="150" w:name="_Toc303262760"/>
      <w:bookmarkStart w:id="151" w:name="_Toc305144956"/>
      <w:bookmarkStart w:id="152" w:name="_Toc337131322"/>
      <w:bookmarkStart w:id="153" w:name="_Toc337474982"/>
      <w:bookmarkStart w:id="154" w:name="_Toc338231906"/>
      <w:bookmarkStart w:id="155" w:name="_Toc385839278"/>
      <w:bookmarkStart w:id="156" w:name="_Toc413219614"/>
      <w:bookmarkStart w:id="157" w:name="_Toc415556070"/>
      <w:bookmarkStart w:id="158" w:name="_Toc434310398"/>
      <w:bookmarkStart w:id="159" w:name="_Toc454456005"/>
      <w:bookmarkStart w:id="160" w:name="_Toc456341816"/>
      <w:bookmarkStart w:id="161" w:name="_Toc457201272"/>
      <w:bookmarkStart w:id="162" w:name="_Toc457378254"/>
      <w:bookmarkStart w:id="163" w:name="_Toc459289935"/>
      <w:bookmarkStart w:id="164" w:name="_Toc459723694"/>
      <w:bookmarkStart w:id="165" w:name="_Toc459727572"/>
      <w:r w:rsidRPr="00DC5E6F">
        <w:rPr>
          <w:rFonts w:ascii="Times New Roman" w:eastAsia="Calibri" w:hAnsi="Times New Roman" w:cs="Times New Roman"/>
          <w:b/>
          <w:sz w:val="12"/>
          <w:szCs w:val="12"/>
          <w:u w:val="single"/>
        </w:rPr>
        <w:t>Мероприятия по охране недр и континентального шельфа Российской Федерации</w:t>
      </w:r>
      <w:bookmarkEnd w:id="141"/>
      <w:bookmarkEnd w:id="142"/>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Воздействие на геологическую среду при строительстве проектируемого объекта обусловлено следующими факторами:</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Важнейшими задачами охраны геологической среды являются своевременное обнаружение загрязнений в поверхностных и подземных водах.</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Для контроля состояния верхних водоносных горизонтов в проекте предусмотрено использование режимной сети наблюдательных скважин. Рекомендации по режимным наблюдениям приведены в главе 3.12 «Программа производственного экологического контроля (мониторинга) за характером изменения всех компонентов экосистемы при строительстве объекта, а также при авариях» настоящей проектной документации.</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своевременное реагирование на все отклонения технического состояния оборудования от нормального;</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размещение технологических сооружений на площадках с твёрдым покрытием, ограждение бортовым камнем;</w:t>
      </w:r>
    </w:p>
    <w:p w:rsidR="004B4A8C" w:rsidRPr="004B4A8C" w:rsidRDefault="004B4A8C" w:rsidP="00DC5E6F">
      <w:pPr>
        <w:numPr>
          <w:ilvl w:val="0"/>
          <w:numId w:val="3"/>
        </w:numPr>
        <w:tabs>
          <w:tab w:val="clear" w:pos="1440"/>
          <w:tab w:val="left" w:pos="142"/>
        </w:tabs>
        <w:spacing w:after="0" w:line="240" w:lineRule="auto"/>
        <w:ind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проведение учёта всех аварийных ситуаций, повлёкших загрязнение окружающей среды, принимать все меры по их ликвидации.</w:t>
      </w:r>
    </w:p>
    <w:p w:rsidR="004B4A8C" w:rsidRPr="004B4A8C" w:rsidRDefault="004B4A8C" w:rsidP="00DC5E6F">
      <w:pPr>
        <w:tabs>
          <w:tab w:val="left" w:pos="142"/>
        </w:tabs>
        <w:spacing w:after="0" w:line="240" w:lineRule="auto"/>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строительстве объекта.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На </w:t>
      </w:r>
      <w:proofErr w:type="spellStart"/>
      <w:r w:rsidRPr="004B4A8C">
        <w:rPr>
          <w:rFonts w:ascii="Times New Roman" w:eastAsia="Calibri" w:hAnsi="Times New Roman" w:cs="Times New Roman"/>
          <w:sz w:val="12"/>
          <w:szCs w:val="12"/>
        </w:rPr>
        <w:t>недропользователей</w:t>
      </w:r>
      <w:proofErr w:type="spellEnd"/>
      <w:r w:rsidRPr="004B4A8C">
        <w:rPr>
          <w:rFonts w:ascii="Times New Roman" w:eastAsia="Calibri"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 настоящей проектной документации определён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восстановлению почв и растительности.</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166" w:name="_Toc521567166"/>
      <w:bookmarkStart w:id="167" w:name="_Toc496259304"/>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DC5E6F">
        <w:rPr>
          <w:rFonts w:ascii="Times New Roman" w:eastAsia="Calibri" w:hAnsi="Times New Roman" w:cs="Times New Roman"/>
          <w:b/>
          <w:sz w:val="12"/>
          <w:szCs w:val="12"/>
          <w:u w:val="single"/>
        </w:rPr>
        <w:t>Мероприятия по охране растительного и животного мира</w:t>
      </w:r>
      <w:bookmarkEnd w:id="166"/>
      <w:bookmarkEnd w:id="167"/>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качестве мероприятий по защите растительного мира предусматривается запрещение повреждения растительного покрова, выполнения планировочных работ за пределами территорий, отведённых для проведения строительно-монтажных работ.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Животный мир представлен видами, приспособленными к обитанию в условиях поселения человека, дикие животные отсутствуют.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период строительства проектируемого объекта запрещается ввоз и содержание собак на территории строительной площадки; использование при строительстве токсичных материалов и веществ; необходимо исключить привлечение животных к отходам производства и потребления.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При соблюдении природоохранных мероприятий строительство объекта не окажет отрицательного влияния на растительный и животный мир.</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 эксплуатации объекта, при соблюдении правил эксплуатации, проектируемый объект не окажет негативного воздействия на растительный и животный мир.</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68" w:name="_Toc521405095"/>
      <w:bookmarkStart w:id="169" w:name="_Toc521567167"/>
      <w:r w:rsidRPr="00DC5E6F">
        <w:rPr>
          <w:rFonts w:ascii="Times New Roman" w:eastAsia="Calibri" w:hAnsi="Times New Roman" w:cs="Times New Roman"/>
          <w:b/>
          <w:bCs/>
          <w:sz w:val="12"/>
          <w:szCs w:val="12"/>
          <w:u w:val="single"/>
        </w:rPr>
        <w:t>Мероприятия по сохранению среды обитания животных, путей их миграции, доступа в нерестилища рыб</w:t>
      </w:r>
      <w:bookmarkEnd w:id="168"/>
      <w:bookmarkEnd w:id="169"/>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Процессы неблагоприятного воздействия на биоценозы обусловлены механическим и шумовым факторами при производстве работ (при строительстве). Единственным способом предотвращения такого воздействия является регламентация мест проведения работ с учётом времени и сезона их проведения. Главное условие регламентации – исключение проведения указанных работ в местах, требующих защиты и охраны: в лесных массивах, на природном ландшафте, в местах обитания и воспроизводства охраняемых растений и животных.</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Конкретная система мер по охране животного и растительного мира на территории месторождения определяется, прежде всего, схемой размещения нефтепромысловых объектов и временных транспортных магистралей. В этой связи необходимым условием охраны животного и растительного мира является расположение проектируемых площадок и трасс, по возможности, вне лесных массивов, сохранившихся участков естественной растительности.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Соблюдение техники безопасности при выполнении строительно-монтажных работ позволит оградить сложившиеся </w:t>
      </w:r>
      <w:proofErr w:type="spellStart"/>
      <w:r w:rsidRPr="004B4A8C">
        <w:rPr>
          <w:rFonts w:ascii="Times New Roman" w:eastAsia="Calibri" w:hAnsi="Times New Roman" w:cs="Times New Roman"/>
          <w:bCs/>
          <w:sz w:val="12"/>
          <w:szCs w:val="12"/>
        </w:rPr>
        <w:t>экоценозы</w:t>
      </w:r>
      <w:proofErr w:type="spellEnd"/>
      <w:r w:rsidRPr="004B4A8C">
        <w:rPr>
          <w:rFonts w:ascii="Times New Roman" w:eastAsia="Calibri" w:hAnsi="Times New Roman" w:cs="Times New Roman"/>
          <w:bCs/>
          <w:sz w:val="12"/>
          <w:szCs w:val="12"/>
        </w:rPr>
        <w:t xml:space="preserve"> от возможного неблагоприятного техногенного воздействия. В качестве наиболее существенного фактора неблагоприятного влияния на животных следует рассматривать шум, сопровождающий монтаж и демонтаж оборудования, технологические процессы и работу автотранспорта. Шум нарушает естественное воспроизводство животных в весенне-летний период, повышает риск </w:t>
      </w:r>
      <w:proofErr w:type="spellStart"/>
      <w:r w:rsidRPr="004B4A8C">
        <w:rPr>
          <w:rFonts w:ascii="Times New Roman" w:eastAsia="Calibri" w:hAnsi="Times New Roman" w:cs="Times New Roman"/>
          <w:bCs/>
          <w:sz w:val="12"/>
          <w:szCs w:val="12"/>
        </w:rPr>
        <w:t>невынашиваемости</w:t>
      </w:r>
      <w:proofErr w:type="spellEnd"/>
      <w:r w:rsidRPr="004B4A8C">
        <w:rPr>
          <w:rFonts w:ascii="Times New Roman" w:eastAsia="Calibri" w:hAnsi="Times New Roman" w:cs="Times New Roman"/>
          <w:bCs/>
          <w:sz w:val="12"/>
          <w:szCs w:val="12"/>
        </w:rPr>
        <w:t xml:space="preserve"> плодов и гибели молодняка; наиболее чувствительны к шуму птицы, прежде всего хищные (соколиные, ястребиные, совы).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связи с вышеизложенным, не рекомендуется в марте-августе производство монтажных и буровых работ на площадках, находящихся на просеках в лесу или леса, в которых биотопы обычно наиболее плотно заселены.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К площадкам, расположенным на сельскохозяйственных угодьях, временных ограничений на работы не имеется.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При строительстве не допускается нарушение растительного и почвенного покровов за пределами участков, отведённых под строительство.</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По окончании работ исполнителем проводятся работы по восстановлению земельных участков в соответствии с предусмотренными проектными решениями.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При срезке и складировании плодородного слоя почвы часть семян, корневищ, клубней и луковиц растений сохраняются, поэтому после возвращения грунта </w:t>
      </w:r>
      <w:proofErr w:type="spellStart"/>
      <w:r w:rsidRPr="004B4A8C">
        <w:rPr>
          <w:rFonts w:ascii="Times New Roman" w:eastAsia="Calibri" w:hAnsi="Times New Roman" w:cs="Times New Roman"/>
          <w:bCs/>
          <w:sz w:val="12"/>
          <w:szCs w:val="12"/>
        </w:rPr>
        <w:t>произойдётчастичноесамовозобновление</w:t>
      </w:r>
      <w:proofErr w:type="spellEnd"/>
      <w:r w:rsidRPr="004B4A8C">
        <w:rPr>
          <w:rFonts w:ascii="Times New Roman" w:eastAsia="Calibri" w:hAnsi="Times New Roman" w:cs="Times New Roman"/>
          <w:bCs/>
          <w:sz w:val="12"/>
          <w:szCs w:val="12"/>
        </w:rPr>
        <w:t xml:space="preserve"> вегетационного материала.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качестве охранных мероприятий от негативного воздействия на животный мир предусматривается: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выполнение правил техники безопасности;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ограничение доступа людей за пределы строящихся объектов;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очистка территории от строительных и твёрдых бытовых отходов;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ужесточение контроля за производственными и коммунальными стоками;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ликвидация в кратчайшие сроки последствий возможных аварий на строительных площадках;</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засыпка открытых ям и траншей для предотвращения попадания в них животных сразу же после окончания строительных работ;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категорический запрет на устройство открытых хранилищ нефти любых объёмов;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оптимизация транспортной схемы доставки грузов с целью сокращения протяжённости временных проездов и возможности максимального использования проектируемых постоянных дорог.</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Для снижения уровня воздействия на окружающую среду и ихтиофауну при строительстве проектируемого объекта предусмотрены следующие технические решения и мероприятия: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места складирования грунта и стройматериалов размещать в незатопляемой весенним паводком зоне с последующей рекультивацией повреждённого участка;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заправку механизмов и их парковку в нерабочее время производить за пределами водоохраной зоны.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Для предотвращения образования дополнительного вреда водным биоресурсам и среде их обитания на объекте необходимо соблюдать следующие рекомендации: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все работы осуществлять в строгом соответствии с проектом и действующими нормативами для </w:t>
      </w:r>
      <w:proofErr w:type="spellStart"/>
      <w:r w:rsidRPr="004B4A8C">
        <w:rPr>
          <w:rFonts w:ascii="Times New Roman" w:eastAsia="Calibri" w:hAnsi="Times New Roman" w:cs="Times New Roman"/>
          <w:sz w:val="12"/>
          <w:szCs w:val="12"/>
        </w:rPr>
        <w:t>рыбохозяйственныхводоёмов</w:t>
      </w:r>
      <w:proofErr w:type="spellEnd"/>
      <w:r w:rsidRPr="004B4A8C">
        <w:rPr>
          <w:rFonts w:ascii="Times New Roman" w:eastAsia="Calibri" w:hAnsi="Times New Roman" w:cs="Times New Roman"/>
          <w:sz w:val="12"/>
          <w:szCs w:val="12"/>
        </w:rPr>
        <w:t xml:space="preserve"> и водотоков с соблюдением сроков строительства, согласованных с органами </w:t>
      </w:r>
      <w:proofErr w:type="spellStart"/>
      <w:r w:rsidRPr="004B4A8C">
        <w:rPr>
          <w:rFonts w:ascii="Times New Roman" w:eastAsia="Calibri" w:hAnsi="Times New Roman" w:cs="Times New Roman"/>
          <w:sz w:val="12"/>
          <w:szCs w:val="12"/>
        </w:rPr>
        <w:t>Росрыболовства</w:t>
      </w:r>
      <w:proofErr w:type="spellEnd"/>
      <w:r w:rsidRPr="004B4A8C">
        <w:rPr>
          <w:rFonts w:ascii="Times New Roman" w:eastAsia="Calibri" w:hAnsi="Times New Roman" w:cs="Times New Roman"/>
          <w:sz w:val="12"/>
          <w:szCs w:val="12"/>
        </w:rPr>
        <w:t>;</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строго соблюдать границы территорий отведённых для производства работ;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места складирования стройматериалов размещать за пределами </w:t>
      </w:r>
      <w:proofErr w:type="spellStart"/>
      <w:r w:rsidRPr="004B4A8C">
        <w:rPr>
          <w:rFonts w:ascii="Times New Roman" w:eastAsia="Calibri" w:hAnsi="Times New Roman" w:cs="Times New Roman"/>
          <w:sz w:val="12"/>
          <w:szCs w:val="12"/>
        </w:rPr>
        <w:t>водоохранной</w:t>
      </w:r>
      <w:proofErr w:type="spellEnd"/>
      <w:r w:rsidRPr="004B4A8C">
        <w:rPr>
          <w:rFonts w:ascii="Times New Roman" w:eastAsia="Calibri" w:hAnsi="Times New Roman" w:cs="Times New Roman"/>
          <w:sz w:val="12"/>
          <w:szCs w:val="12"/>
        </w:rPr>
        <w:t xml:space="preserve"> зоны с последующей рекультивацией повреждённого участка;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в пределах </w:t>
      </w:r>
      <w:proofErr w:type="spellStart"/>
      <w:r w:rsidRPr="004B4A8C">
        <w:rPr>
          <w:rFonts w:ascii="Times New Roman" w:eastAsia="Calibri" w:hAnsi="Times New Roman" w:cs="Times New Roman"/>
          <w:sz w:val="12"/>
          <w:szCs w:val="12"/>
        </w:rPr>
        <w:t>водоохранной</w:t>
      </w:r>
      <w:proofErr w:type="spellEnd"/>
      <w:r w:rsidRPr="004B4A8C">
        <w:rPr>
          <w:rFonts w:ascii="Times New Roman" w:eastAsia="Calibri" w:hAnsi="Times New Roman" w:cs="Times New Roman"/>
          <w:sz w:val="12"/>
          <w:szCs w:val="12"/>
        </w:rPr>
        <w:t xml:space="preserve"> зоны для передвижения техники использовать существующие дороги или временные с твёрдым покрытием;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работы по проекту в акватории и заливной пойме в период нереста (с 15.04 по 15.06.) не проводить.</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Таким образом, при соблюдении всех перечисленных выше рекомендаций негативное воздействие на экосистему водного объекта будет минимальным.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Законодательством в соответствии со ст. 67 № 7–ФЗ от 10.01.2002 г. «Об охране окружающей среды», п.2в, Постановлением Правительства РФ от 29.04.2013 г. №380 «Об утверждении Положения о мерах по сохранению водных биологических ресурсов и среды их обитания» при реализации хозяйственной деятельности на водных объектах </w:t>
      </w:r>
      <w:proofErr w:type="spellStart"/>
      <w:r w:rsidRPr="004B4A8C">
        <w:rPr>
          <w:rFonts w:ascii="Times New Roman" w:eastAsia="Calibri" w:hAnsi="Times New Roman" w:cs="Times New Roman"/>
          <w:bCs/>
          <w:sz w:val="12"/>
          <w:szCs w:val="12"/>
        </w:rPr>
        <w:t>рыбохозяйственного</w:t>
      </w:r>
      <w:proofErr w:type="spellEnd"/>
      <w:r w:rsidRPr="004B4A8C">
        <w:rPr>
          <w:rFonts w:ascii="Times New Roman" w:eastAsia="Calibri" w:hAnsi="Times New Roman" w:cs="Times New Roman"/>
          <w:bCs/>
          <w:sz w:val="12"/>
          <w:szCs w:val="12"/>
        </w:rPr>
        <w:t xml:space="preserve"> значения предусмотрена программа производственного экологического контроля (мониторинг) за состоянием ВБР и среды их обитания.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Целью экологического мониторинга является проведение наблюдений за состоянием водных биологических ресурсов и среды их обитания, оценка изменений их состояния под воздействием проектируемых работ.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При реализации хозяйственной деятельности по настоящему проекту негативное воздействие объекта строительства на водные объекты </w:t>
      </w:r>
      <w:proofErr w:type="spellStart"/>
      <w:r w:rsidRPr="004B4A8C">
        <w:rPr>
          <w:rFonts w:ascii="Times New Roman" w:eastAsia="Calibri" w:hAnsi="Times New Roman" w:cs="Times New Roman"/>
          <w:bCs/>
          <w:sz w:val="12"/>
          <w:szCs w:val="12"/>
        </w:rPr>
        <w:t>рыбохозяйственного</w:t>
      </w:r>
      <w:proofErr w:type="spellEnd"/>
      <w:r w:rsidRPr="004B4A8C">
        <w:rPr>
          <w:rFonts w:ascii="Times New Roman" w:eastAsia="Calibri" w:hAnsi="Times New Roman" w:cs="Times New Roman"/>
          <w:bCs/>
          <w:sz w:val="12"/>
          <w:szCs w:val="12"/>
        </w:rPr>
        <w:t xml:space="preserve"> значения оказано не будет.</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70" w:name="_Toc521405096"/>
      <w:bookmarkStart w:id="171" w:name="_Toc521567168"/>
      <w:r w:rsidRPr="00DC5E6F">
        <w:rPr>
          <w:rFonts w:ascii="Times New Roman" w:eastAsia="Calibri" w:hAnsi="Times New Roman" w:cs="Times New Roman"/>
          <w:b/>
          <w:bCs/>
          <w:sz w:val="12"/>
          <w:szCs w:val="12"/>
          <w:u w:val="single"/>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bookmarkEnd w:id="170"/>
      <w:bookmarkEnd w:id="171"/>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Воздушные линии могут приносить вред животным (в особенности птицам) и даже насекомым, чувствительным к электрическим полям. Поэтому при изысканиях трассы будущей линии электропередачи стараются обойти территории заповедников, пути миграции диких животных, гнездовья редких птиц и др.</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 соответствии со ст. 22 ФЗ «О животном мире» при сооружении линий электропередачи должны предусматриваться и проводиться мероприятия по:</w:t>
      </w:r>
    </w:p>
    <w:p w:rsidR="004B4A8C" w:rsidRPr="004B4A8C" w:rsidRDefault="004B4A8C" w:rsidP="00537699">
      <w:pPr>
        <w:numPr>
          <w:ilvl w:val="1"/>
          <w:numId w:val="60"/>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сохранению среды обитания объектов животного мира и условий их размножения, нагула и отдыха;</w:t>
      </w:r>
    </w:p>
    <w:p w:rsidR="004B4A8C" w:rsidRPr="004B4A8C" w:rsidRDefault="004B4A8C" w:rsidP="00537699">
      <w:pPr>
        <w:numPr>
          <w:ilvl w:val="1"/>
          <w:numId w:val="60"/>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обеспечению неприкосновенности защитных участков территорий с соблюдением требований, обеспечивающих охрану животного мира;</w:t>
      </w:r>
    </w:p>
    <w:p w:rsidR="004B4A8C" w:rsidRPr="004B4A8C" w:rsidRDefault="004B4A8C" w:rsidP="00537699">
      <w:pPr>
        <w:numPr>
          <w:ilvl w:val="1"/>
          <w:numId w:val="60"/>
        </w:numPr>
        <w:tabs>
          <w:tab w:val="left" w:pos="142"/>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обеспечению сохранения путей миграции объектов животного мира и мест их постоянной концентрации, в том числе в период размножения и зимовки.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 строительстве проектируемого объекта для защиты животных рекомендуется проведение мероприятий, ведущих к недопущению проникновения объектов животного мира в те места, где они могут погибнуть или будет причинён вред их здоровью.</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За уничтожение птиц на владельца ЛЭП могут наложить штраф, или возложить обязанность по возмещению ущерба, причинённого животному миру.</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lastRenderedPageBreak/>
        <w:t>На воздушных линиях электропередач такие мероприятия заключаются в выборе надлежащих конструкций опор, в которых предусматриваются детали, способствующие отдыху птиц при перелётах, возможному их гнездованию и предотвращению принесения вреда птицам. Особенно необходимы такие меропр</w:t>
      </w:r>
      <w:r w:rsidR="00DC5E6F">
        <w:rPr>
          <w:rFonts w:ascii="Times New Roman" w:eastAsia="Calibri" w:hAnsi="Times New Roman" w:cs="Times New Roman"/>
          <w:sz w:val="12"/>
          <w:szCs w:val="12"/>
        </w:rPr>
        <w:t xml:space="preserve">иятия на железобетонных опорах </w:t>
      </w:r>
      <w:r w:rsidRPr="004B4A8C">
        <w:rPr>
          <w:rFonts w:ascii="Times New Roman" w:eastAsia="Calibri" w:hAnsi="Times New Roman" w:cs="Times New Roman"/>
          <w:sz w:val="12"/>
          <w:szCs w:val="12"/>
        </w:rPr>
        <w:t xml:space="preserve">ВЛ 6 (10)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xml:space="preserve"> со штыревыми изоляторами, где больше всего гибнет птиц.</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Настоящим проектом для предотвращения риска гибели птиц от поражения электрическим током на ВЛ используются </w:t>
      </w:r>
      <w:proofErr w:type="spellStart"/>
      <w:r w:rsidRPr="004B4A8C">
        <w:rPr>
          <w:rFonts w:ascii="Times New Roman" w:eastAsia="Calibri" w:hAnsi="Times New Roman" w:cs="Times New Roman"/>
          <w:sz w:val="12"/>
          <w:szCs w:val="12"/>
        </w:rPr>
        <w:t>птицезащитные</w:t>
      </w:r>
      <w:proofErr w:type="spellEnd"/>
      <w:r w:rsidRPr="004B4A8C">
        <w:rPr>
          <w:rFonts w:ascii="Times New Roman" w:eastAsia="Calibri" w:hAnsi="Times New Roman" w:cs="Times New Roman"/>
          <w:sz w:val="12"/>
          <w:szCs w:val="12"/>
        </w:rPr>
        <w:t xml:space="preserve"> устройства ПЗУ ВЛ</w:t>
      </w:r>
      <w:r w:rsidRPr="004B4A8C">
        <w:rPr>
          <w:rFonts w:ascii="Times New Roman" w:eastAsia="Calibri" w:hAnsi="Times New Roman" w:cs="Times New Roman"/>
          <w:sz w:val="12"/>
          <w:szCs w:val="12"/>
        </w:rPr>
        <w:noBreakHyphen/>
        <w:t>6, 10 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xml:space="preserve"> в виде защитных кожухов из полимерных материалов.</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172" w:name="_Toc521405097"/>
      <w:bookmarkStart w:id="173" w:name="_Toc521567169"/>
      <w:r w:rsidRPr="00DC5E6F">
        <w:rPr>
          <w:rFonts w:ascii="Times New Roman" w:eastAsia="Calibri" w:hAnsi="Times New Roman" w:cs="Times New Roman"/>
          <w:b/>
          <w:sz w:val="12"/>
          <w:szCs w:val="12"/>
          <w:u w:val="single"/>
        </w:rPr>
        <w:t>Сведения о местах хранения отвалов растительного грунта, а также местонахождении карьеров, резервов грунта, кавальеров</w:t>
      </w:r>
      <w:bookmarkEnd w:id="172"/>
      <w:bookmarkEnd w:id="173"/>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Строительство и эксплуатация объекта потребует соответствующего отвода земель для временного краткосрочного и бессрочного постоянного пользования.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соответствие с ГОСТ 17.4.3.02-85 (Охрана природы. Почвы. Требования к охране плодородного слоя почвы при производстве земляных работ) и в целях предотвращения и снижения деградации почв проводится техническая рекультивация.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Необходимость проведения работ потребует для этих целей соответствующего отвода земель в краткосрочную аренду на время проведения работ и в долгосрочную аренду на период эксплуатации сооружений.</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Размеры земельных участков определены в соответствии с нормами, принятыми проектными решениями.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Работы по снятию верхнего слоя почвы могут выполняться как в холодное время, так и в тёплое время года, а работы по его возвращению только в тёплое (безморозное) время года.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bCs/>
          <w:sz w:val="12"/>
          <w:szCs w:val="12"/>
        </w:rPr>
        <w:t>Размещение строительных механизмов, хранения отвала и резерва грунта, в том числе растительного, площадок складирования материалов и изделий предусматривается в полосе отвода.</w:t>
      </w:r>
    </w:p>
    <w:p w:rsidR="004B4A8C" w:rsidRPr="00DC5E6F" w:rsidRDefault="004B4A8C" w:rsidP="00DC5E6F">
      <w:pPr>
        <w:tabs>
          <w:tab w:val="left" w:pos="284"/>
        </w:tabs>
        <w:spacing w:after="0" w:line="240" w:lineRule="auto"/>
        <w:jc w:val="center"/>
        <w:rPr>
          <w:rFonts w:ascii="Times New Roman" w:eastAsia="Calibri" w:hAnsi="Times New Roman" w:cs="Times New Roman"/>
          <w:b/>
          <w:bCs/>
          <w:sz w:val="12"/>
          <w:szCs w:val="12"/>
          <w:u w:val="single"/>
        </w:rPr>
      </w:pPr>
      <w:r w:rsidRPr="00DC5E6F">
        <w:rPr>
          <w:rFonts w:ascii="Times New Roman" w:eastAsia="Calibri" w:hAnsi="Times New Roman" w:cs="Times New Roman"/>
          <w:b/>
          <w:bCs/>
          <w:sz w:val="12"/>
          <w:szCs w:val="12"/>
        </w:rPr>
        <w:t>2.9</w:t>
      </w:r>
      <w:r w:rsidR="00DC5E6F">
        <w:rPr>
          <w:rFonts w:ascii="Times New Roman" w:eastAsia="Calibri" w:hAnsi="Times New Roman" w:cs="Times New Roman"/>
          <w:b/>
          <w:bCs/>
          <w:sz w:val="12"/>
          <w:szCs w:val="12"/>
        </w:rPr>
        <w:t xml:space="preserve"> </w:t>
      </w:r>
      <w:r w:rsidRPr="00DC5E6F">
        <w:rPr>
          <w:rFonts w:ascii="Times New Roman" w:eastAsia="Calibri" w:hAnsi="Times New Roman" w:cs="Times New Roman"/>
          <w:b/>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74" w:name="_Toc158375326"/>
      <w:bookmarkStart w:id="175" w:name="_Toc261596159"/>
      <w:bookmarkStart w:id="176" w:name="_Toc264987583"/>
      <w:bookmarkStart w:id="177" w:name="_Toc279760955"/>
      <w:bookmarkStart w:id="178" w:name="_Toc325009601"/>
      <w:bookmarkStart w:id="179" w:name="_Toc424109370"/>
      <w:bookmarkStart w:id="180" w:name="_Toc436218744"/>
      <w:bookmarkStart w:id="181" w:name="_Toc443383804"/>
      <w:bookmarkStart w:id="182" w:name="_Toc456700589"/>
      <w:bookmarkStart w:id="183" w:name="_Toc491766209"/>
      <w:r w:rsidRPr="00DC5E6F">
        <w:rPr>
          <w:rFonts w:ascii="Times New Roman" w:eastAsia="Calibri" w:hAnsi="Times New Roman" w:cs="Times New Roman"/>
          <w:b/>
          <w:bCs/>
          <w:sz w:val="12"/>
          <w:szCs w:val="12"/>
          <w:u w:val="single"/>
        </w:rPr>
        <w:t>Решения по исключению разгерметизации оборудования и предупреждению аварийных выбросов опасных веществ</w:t>
      </w:r>
      <w:bookmarkEnd w:id="174"/>
      <w:bookmarkEnd w:id="175"/>
      <w:bookmarkEnd w:id="176"/>
      <w:bookmarkEnd w:id="177"/>
      <w:bookmarkEnd w:id="178"/>
      <w:bookmarkEnd w:id="179"/>
      <w:bookmarkEnd w:id="180"/>
      <w:bookmarkEnd w:id="181"/>
      <w:bookmarkEnd w:id="182"/>
      <w:bookmarkEnd w:id="183"/>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bookmarkStart w:id="184" w:name="_Toc204745730"/>
      <w:bookmarkStart w:id="185" w:name="_Toc214099520"/>
      <w:bookmarkStart w:id="186" w:name="_Toc216505559"/>
      <w:bookmarkStart w:id="187" w:name="_Toc261596161"/>
      <w:bookmarkStart w:id="188" w:name="_Toc264987585"/>
      <w:bookmarkStart w:id="189" w:name="_Toc279760957"/>
      <w:bookmarkStart w:id="190" w:name="_Toc325009603"/>
      <w:bookmarkStart w:id="191" w:name="_Toc424109371"/>
      <w:bookmarkStart w:id="192" w:name="_Toc436218745"/>
      <w:bookmarkStart w:id="193" w:name="_Toc443383805"/>
      <w:bookmarkStart w:id="194" w:name="_Toc456700590"/>
      <w:bookmarkStart w:id="195" w:name="_Toc491766210"/>
      <w:r w:rsidRPr="004B4A8C">
        <w:rPr>
          <w:rFonts w:ascii="Times New Roman" w:eastAsia="Calibri" w:hAnsi="Times New Roman" w:cs="Times New Roman"/>
          <w:bCs/>
          <w:sz w:val="12"/>
          <w:szCs w:val="12"/>
        </w:rPr>
        <w:t>В целях исключения разгерметизации оборудования проектной документацией предусматривается: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конструктивные решения, используемые при изготовлении КТП, и устанавливаемая в КТП аппаратура соответствуют действующим нормативным документам РФ (Правилам устройства электроустановок, Правилам технической эксплуатации электроустановок и другим обязательным документам);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силовой трансформатор изготавливается согласно требованиям ГОСТ 11677-85 (для указанной номинальной мощности и типа трансформатора);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трансформатор устанавливается на направляющих рамах, предусматриваются упоры для фиксации силового трансформатора в трансформаторном отсеке, в том числе обеспечивающие фиксацию его при транспортировке любым видом транспорта;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все металлические части КТП имеют антикоррозийное покрытие. Гарантия на качество антикоррозионного покрытия составляет не менее 15 лет;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регулярное опробование работы всех масляных выключателей в межремонтный период путём их однократного дистанционного отключения и включения, а выключателей, находящихся в резерве – путём дистанционного включения и отключения;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технологические системы, их отдельные элементы, оборудование оснащены необходимыми запорными устройствами, средствами регулирования и блокировками, обеспечивающими безопасную эксплуатацию, возможность проведения ремонтных работ и принятия оперативных мер по предотвращению аварийных ситуаций или локализации аварий;</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превентивные мероприятия: периодический осмотр оборудования, выполнение требований инструкций, проверка заземления, плановые ремонты;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размещение сооружений с учётом категории по </w:t>
      </w:r>
      <w:proofErr w:type="spellStart"/>
      <w:r w:rsidRPr="004B4A8C">
        <w:rPr>
          <w:rFonts w:ascii="Times New Roman" w:eastAsia="Calibri" w:hAnsi="Times New Roman" w:cs="Times New Roman"/>
          <w:sz w:val="12"/>
          <w:szCs w:val="12"/>
        </w:rPr>
        <w:t>взрывопожароопасности</w:t>
      </w:r>
      <w:proofErr w:type="spellEnd"/>
      <w:r w:rsidRPr="004B4A8C">
        <w:rPr>
          <w:rFonts w:ascii="Times New Roman" w:eastAsia="Calibri" w:hAnsi="Times New Roman" w:cs="Times New Roman"/>
          <w:sz w:val="12"/>
          <w:szCs w:val="12"/>
        </w:rPr>
        <w:t xml:space="preserve"> и обеспечением необходимых по нормам разрывов;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обеспечение требуемых расстояний от токоведущих частей и сооружений, а также проходов необходимой ширины в соответствии с требованиями действующих норм и правил.</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 обычном состоянии утечки масла отсутствуют. Загрязняющих веществ в воздухе на площадке ПС от масляных трансформаторов в период эксплуатации не имеется.</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196" w:name="_Toc480533989"/>
      <w:bookmarkStart w:id="197" w:name="_Toc486419527"/>
      <w:bookmarkStart w:id="198" w:name="_Toc521059717"/>
      <w:bookmarkStart w:id="199" w:name="_Toc521579237"/>
      <w:r w:rsidRPr="00DC5E6F">
        <w:rPr>
          <w:rFonts w:ascii="Times New Roman" w:eastAsia="Calibri" w:hAnsi="Times New Roman" w:cs="Times New Roman"/>
          <w:b/>
          <w:bCs/>
          <w:sz w:val="12"/>
          <w:szCs w:val="12"/>
          <w:u w:val="single"/>
        </w:rPr>
        <w:t>Решения, направленные на предупреждение развития аварии и локализацию выбросов (сбросов) опасных веществ</w:t>
      </w:r>
      <w:bookmarkEnd w:id="196"/>
      <w:bookmarkEnd w:id="197"/>
      <w:bookmarkEnd w:id="198"/>
      <w:bookmarkEnd w:id="199"/>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её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том числе:</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электрооборудование, токоведущие части, изоляторы, крепления ограждения, несущие конструкции, изоляционные и другие расстояния выбраны и установлены таким образом, чтобы: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вызываемые нормальными условиями работы электроустановки усилия, нагрев, электрическая дуга или иные сопутствующие работе явления (искрение, выброс газов и т.п.) не могли причинить вред обслуживающему персоналу, а </w:t>
      </w:r>
      <w:proofErr w:type="gramStart"/>
      <w:r w:rsidRPr="004B4A8C">
        <w:rPr>
          <w:rFonts w:ascii="Times New Roman" w:eastAsia="Calibri" w:hAnsi="Times New Roman" w:cs="Times New Roman"/>
          <w:sz w:val="12"/>
          <w:szCs w:val="12"/>
        </w:rPr>
        <w:t>так же</w:t>
      </w:r>
      <w:proofErr w:type="gramEnd"/>
      <w:r w:rsidRPr="004B4A8C">
        <w:rPr>
          <w:rFonts w:ascii="Times New Roman" w:eastAsia="Calibri" w:hAnsi="Times New Roman" w:cs="Times New Roman"/>
          <w:sz w:val="12"/>
          <w:szCs w:val="12"/>
        </w:rPr>
        <w:t xml:space="preserve"> привести к повреждению оборудования и возникновению короткого замыкания или замыкания на землю;</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 нарушении нормальных условий работы электроустановки была обеспечена необходимая локализация повреждений, обусловленных действием короткого замыкания;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защита оборудования от статического электричества путём заземления;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заземление и система уравнивания потенциалов внутри КТП выполнены в соответствии с ПУЭ. Предусмотрено соединение вывода </w:t>
      </w:r>
      <w:proofErr w:type="spellStart"/>
      <w:r w:rsidRPr="004B4A8C">
        <w:rPr>
          <w:rFonts w:ascii="Times New Roman" w:eastAsia="Calibri" w:hAnsi="Times New Roman" w:cs="Times New Roman"/>
          <w:sz w:val="12"/>
          <w:szCs w:val="12"/>
        </w:rPr>
        <w:t>глухозаземлёнойнейтрали</w:t>
      </w:r>
      <w:proofErr w:type="spellEnd"/>
      <w:r w:rsidRPr="004B4A8C">
        <w:rPr>
          <w:rFonts w:ascii="Times New Roman" w:eastAsia="Calibri" w:hAnsi="Times New Roman" w:cs="Times New Roman"/>
          <w:sz w:val="12"/>
          <w:szCs w:val="12"/>
        </w:rPr>
        <w:t xml:space="preserve"> трансформатора с шиной заземления внутри КТП;</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объект обеспечивается первичными средствами пожаротушения;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sz w:val="12"/>
          <w:szCs w:val="12"/>
        </w:rPr>
        <w:t>вводы кабелей в КТП должны производиться с утеплением и герметизацией вводных отверстий и креплением кабелей, рассчитанным на весь вес кабеля.</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200" w:name="_Toc261596162"/>
      <w:bookmarkStart w:id="201" w:name="_Toc264987586"/>
      <w:bookmarkStart w:id="202" w:name="_Toc279760958"/>
      <w:bookmarkStart w:id="203" w:name="_Toc325009604"/>
      <w:bookmarkStart w:id="204" w:name="_Toc424109372"/>
      <w:bookmarkStart w:id="205" w:name="_Toc436218746"/>
      <w:bookmarkStart w:id="206" w:name="_Toc443383806"/>
      <w:bookmarkStart w:id="207" w:name="_Toc456700591"/>
      <w:bookmarkStart w:id="208" w:name="_Toc491766211"/>
      <w:bookmarkEnd w:id="184"/>
      <w:bookmarkEnd w:id="185"/>
      <w:bookmarkEnd w:id="186"/>
      <w:bookmarkEnd w:id="187"/>
      <w:bookmarkEnd w:id="188"/>
      <w:bookmarkEnd w:id="189"/>
      <w:bookmarkEnd w:id="190"/>
      <w:bookmarkEnd w:id="191"/>
      <w:bookmarkEnd w:id="192"/>
      <w:bookmarkEnd w:id="193"/>
      <w:bookmarkEnd w:id="194"/>
      <w:bookmarkEnd w:id="195"/>
      <w:r w:rsidRPr="00DC5E6F">
        <w:rPr>
          <w:rFonts w:ascii="Times New Roman" w:eastAsia="Calibri" w:hAnsi="Times New Roman" w:cs="Times New Roman"/>
          <w:b/>
          <w:bCs/>
          <w:sz w:val="12"/>
          <w:szCs w:val="12"/>
          <w:u w:val="single"/>
        </w:rPr>
        <w:t xml:space="preserve">Решения по обеспечению </w:t>
      </w:r>
      <w:proofErr w:type="spellStart"/>
      <w:r w:rsidRPr="00DC5E6F">
        <w:rPr>
          <w:rFonts w:ascii="Times New Roman" w:eastAsia="Calibri" w:hAnsi="Times New Roman" w:cs="Times New Roman"/>
          <w:b/>
          <w:bCs/>
          <w:sz w:val="12"/>
          <w:szCs w:val="12"/>
          <w:u w:val="single"/>
        </w:rPr>
        <w:t>взрывопожаробезопасности</w:t>
      </w:r>
      <w:bookmarkEnd w:id="200"/>
      <w:bookmarkEnd w:id="201"/>
      <w:bookmarkEnd w:id="202"/>
      <w:bookmarkEnd w:id="203"/>
      <w:bookmarkEnd w:id="204"/>
      <w:bookmarkEnd w:id="205"/>
      <w:bookmarkEnd w:id="206"/>
      <w:bookmarkEnd w:id="207"/>
      <w:bookmarkEnd w:id="208"/>
      <w:proofErr w:type="spellEnd"/>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bookmarkStart w:id="209" w:name="_Toc365618715"/>
      <w:bookmarkStart w:id="210" w:name="_Toc424109381"/>
      <w:bookmarkStart w:id="211" w:name="_Toc427655384"/>
      <w:bookmarkStart w:id="212" w:name="_Toc430341647"/>
      <w:bookmarkStart w:id="213" w:name="_Toc438191943"/>
      <w:bookmarkStart w:id="214" w:name="_Toc443383816"/>
      <w:bookmarkStart w:id="215" w:name="_Toc456700601"/>
      <w:bookmarkStart w:id="216" w:name="_Toc491766216"/>
      <w:bookmarkStart w:id="217" w:name="_Toc158375338"/>
      <w:bookmarkStart w:id="218" w:name="_Toc286930806"/>
      <w:bookmarkStart w:id="219" w:name="_Toc274570087"/>
      <w:bookmarkStart w:id="220" w:name="_Toc246749784"/>
      <w:bookmarkStart w:id="221" w:name="_Toc299692248"/>
      <w:r w:rsidRPr="004B4A8C">
        <w:rPr>
          <w:rFonts w:ascii="Times New Roman" w:eastAsia="Calibri" w:hAnsi="Times New Roman" w:cs="Times New Roman"/>
          <w:bCs/>
          <w:sz w:val="12"/>
          <w:szCs w:val="12"/>
        </w:rPr>
        <w:t xml:space="preserve">Комплекс организационно-технических мероприятий по обеспечению </w:t>
      </w:r>
      <w:proofErr w:type="spellStart"/>
      <w:r w:rsidRPr="004B4A8C">
        <w:rPr>
          <w:rFonts w:ascii="Times New Roman" w:eastAsia="Calibri" w:hAnsi="Times New Roman" w:cs="Times New Roman"/>
          <w:bCs/>
          <w:sz w:val="12"/>
          <w:szCs w:val="12"/>
        </w:rPr>
        <w:t>взрывопожаробезопасности</w:t>
      </w:r>
      <w:proofErr w:type="spellEnd"/>
      <w:r w:rsidRPr="004B4A8C">
        <w:rPr>
          <w:rFonts w:ascii="Times New Roman" w:eastAsia="Calibri" w:hAnsi="Times New Roman" w:cs="Times New Roman"/>
          <w:bCs/>
          <w:sz w:val="12"/>
          <w:szCs w:val="12"/>
        </w:rPr>
        <w:t>, включает в себя: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первичные меры пожарной безопасности на объекте:</w:t>
      </w:r>
    </w:p>
    <w:p w:rsidR="004B4A8C" w:rsidRPr="004B4A8C" w:rsidRDefault="004B4A8C" w:rsidP="00537699">
      <w:pPr>
        <w:numPr>
          <w:ilvl w:val="1"/>
          <w:numId w:val="62"/>
        </w:numPr>
        <w:tabs>
          <w:tab w:val="clear" w:pos="1418"/>
          <w:tab w:val="left" w:pos="284"/>
          <w:tab w:val="left" w:pos="426"/>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мероприятия, направленные на обеспечение беспрепятственного проезда пожарной техники к месту пожара:</w:t>
      </w:r>
    </w:p>
    <w:p w:rsidR="004B4A8C" w:rsidRPr="004B4A8C" w:rsidRDefault="004B4A8C" w:rsidP="00537699">
      <w:pPr>
        <w:numPr>
          <w:ilvl w:val="1"/>
          <w:numId w:val="62"/>
        </w:numPr>
        <w:tabs>
          <w:tab w:val="clear" w:pos="1418"/>
          <w:tab w:val="left" w:pos="284"/>
          <w:tab w:val="left" w:pos="426"/>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мероприятия направленные на обеспечение связи и оповещения сотрудников организации о пожаре;</w:t>
      </w:r>
    </w:p>
    <w:p w:rsidR="004B4A8C" w:rsidRPr="004B4A8C" w:rsidRDefault="004B4A8C" w:rsidP="00537699">
      <w:pPr>
        <w:numPr>
          <w:ilvl w:val="1"/>
          <w:numId w:val="62"/>
        </w:numPr>
        <w:tabs>
          <w:tab w:val="clear" w:pos="1418"/>
          <w:tab w:val="left" w:pos="284"/>
          <w:tab w:val="left" w:pos="426"/>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обучение и инструктажи сотрудников объекта требованиям пожарной безопасности, пропаганда в области пожарной безопасности;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соблюдение руководством объекта и работниками требований пожарной безопасности, установленных техническими регламентами, нормативными документами по пожарной безопасности и Правилами противопожарного режима в Российской Федерации (Постановление правительства РФ от 25.04.2012 </w:t>
      </w:r>
      <w:proofErr w:type="gramStart"/>
      <w:r w:rsidRPr="004B4A8C">
        <w:rPr>
          <w:rFonts w:ascii="Times New Roman" w:eastAsia="Calibri" w:hAnsi="Times New Roman" w:cs="Times New Roman"/>
          <w:sz w:val="12"/>
          <w:szCs w:val="12"/>
        </w:rPr>
        <w:t>№  390</w:t>
      </w:r>
      <w:proofErr w:type="gramEnd"/>
      <w:r w:rsidRPr="004B4A8C">
        <w:rPr>
          <w:rFonts w:ascii="Times New Roman" w:eastAsia="Calibri" w:hAnsi="Times New Roman" w:cs="Times New Roman"/>
          <w:sz w:val="12"/>
          <w:szCs w:val="12"/>
        </w:rPr>
        <w:t>).</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Система предотвращения возникновения пожара создаётся с целью исключения условий возникновения пожара. Исключение условий возникновения пожара достигается исключением возможности образования горючей среды и (или) исключением условий образования в горючей среде источников зажигания.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Система предотвращения возникновения пожара включает в себя следующие мероприятия: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применение наиболее безопасных способов использования горючих веществ;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электрооборудование применяется в соответствии с классом зоны, категории и группы взрывоопасной смеси;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proofErr w:type="spellStart"/>
      <w:r w:rsidRPr="004B4A8C">
        <w:rPr>
          <w:rFonts w:ascii="Times New Roman" w:eastAsia="Calibri" w:hAnsi="Times New Roman" w:cs="Times New Roman"/>
          <w:sz w:val="12"/>
          <w:szCs w:val="12"/>
        </w:rPr>
        <w:t>молниезащита</w:t>
      </w:r>
      <w:proofErr w:type="spellEnd"/>
      <w:r w:rsidRPr="004B4A8C">
        <w:rPr>
          <w:rFonts w:ascii="Times New Roman" w:eastAsia="Calibri" w:hAnsi="Times New Roman" w:cs="Times New Roman"/>
          <w:sz w:val="12"/>
          <w:szCs w:val="12"/>
        </w:rPr>
        <w:t xml:space="preserve"> проектируемых площадок, зданий и сооружений;</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защита от статического электричества проектируемого оборудования;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изготовление, монтаж и эксплуатация технологического оборудования осуществлено с учётом физико-химических свойств и технологических параметров обращающихся веществ, а также требований нормативно-технической документации;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механизация и автоматизация технологических процессов, связанных с обращением горючих веществ;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применение устройств защиты оборудования, исключающих выход горючих веществ из оборудования;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мероприятия, направленные на исключение искрообразования (применение искробезопасного инструмента, мероприятия, направленные на исключение возможности образования искры при ударе о металлические строительные конструкции).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Целью создания системы противопожарной защиты является защита людей и имущества от воздействия опасных факторов пожара и (или) ограничение последствий пожара.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Система противопожарной защиты проектируемых объектов включает в себя следующие мероприятия: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применение строительных конструкций с пределами огнестойкости и классами пожарной опасности в соответствии со степенью огнестойкости и классом конструктивной пожарной опасности зданий, а также ограничение пожарной опасности поверхностных слоёв (отделок, облицовок и т.п.) строительных конструкций на путях эвакуации;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применение объёмно-планировочных решений и средств, обеспечивающих ограничение распространения пожара за пределы очага (устройство противопожарных преград, применение </w:t>
      </w:r>
      <w:proofErr w:type="gramStart"/>
      <w:r w:rsidRPr="004B4A8C">
        <w:rPr>
          <w:rFonts w:ascii="Times New Roman" w:eastAsia="Calibri" w:hAnsi="Times New Roman" w:cs="Times New Roman"/>
          <w:sz w:val="12"/>
          <w:szCs w:val="12"/>
        </w:rPr>
        <w:t>устройств</w:t>
      </w:r>
      <w:proofErr w:type="gramEnd"/>
      <w:r w:rsidRPr="004B4A8C">
        <w:rPr>
          <w:rFonts w:ascii="Times New Roman" w:eastAsia="Calibri" w:hAnsi="Times New Roman" w:cs="Times New Roman"/>
          <w:sz w:val="12"/>
          <w:szCs w:val="12"/>
        </w:rPr>
        <w:t xml:space="preserve"> ограничивающих распространение пожара (</w:t>
      </w:r>
      <w:proofErr w:type="spellStart"/>
      <w:r w:rsidRPr="004B4A8C">
        <w:rPr>
          <w:rFonts w:ascii="Times New Roman" w:eastAsia="Calibri" w:hAnsi="Times New Roman" w:cs="Times New Roman"/>
          <w:sz w:val="12"/>
          <w:szCs w:val="12"/>
        </w:rPr>
        <w:t>самозакрывание</w:t>
      </w:r>
      <w:proofErr w:type="spellEnd"/>
      <w:r w:rsidRPr="004B4A8C">
        <w:rPr>
          <w:rFonts w:ascii="Times New Roman" w:eastAsia="Calibri" w:hAnsi="Times New Roman" w:cs="Times New Roman"/>
          <w:sz w:val="12"/>
          <w:szCs w:val="12"/>
        </w:rPr>
        <w:t xml:space="preserve"> дверей и т.п.);</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устройство эвакуационных путей и выходов, удовлетворяющих требованиям безопасной эвакуации людей при пожаре;</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устройство систем автоматической противопожарной защиты;</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разработка мероприятий, направленных на обеспечение безопасности при взрыве (устройство </w:t>
      </w:r>
      <w:proofErr w:type="spellStart"/>
      <w:r w:rsidRPr="004B4A8C">
        <w:rPr>
          <w:rFonts w:ascii="Times New Roman" w:eastAsia="Calibri" w:hAnsi="Times New Roman" w:cs="Times New Roman"/>
          <w:sz w:val="12"/>
          <w:szCs w:val="12"/>
        </w:rPr>
        <w:t>легкосбрасываемых</w:t>
      </w:r>
      <w:proofErr w:type="spellEnd"/>
      <w:r w:rsidRPr="004B4A8C">
        <w:rPr>
          <w:rFonts w:ascii="Times New Roman" w:eastAsia="Calibri" w:hAnsi="Times New Roman" w:cs="Times New Roman"/>
          <w:sz w:val="12"/>
          <w:szCs w:val="12"/>
        </w:rPr>
        <w:t xml:space="preserve"> конструкций и т.п.);</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организация деятельности подразделения пожарной охраны для защиты проектируемых объектов;</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соблюдение противопожарных расстояний между проектируемыми объектами защиты для исключения возможности перехода пожара от одного здания (сооружения) к другому.</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Генеральные планы площадок разработаны с учётом (п. 6.1 СП 231.1311500.2015):</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обеспечения </w:t>
      </w:r>
      <w:proofErr w:type="spellStart"/>
      <w:r w:rsidRPr="004B4A8C">
        <w:rPr>
          <w:rFonts w:ascii="Times New Roman" w:eastAsia="Calibri" w:hAnsi="Times New Roman" w:cs="Times New Roman"/>
          <w:sz w:val="12"/>
          <w:szCs w:val="12"/>
        </w:rPr>
        <w:t>пожаробезопасных</w:t>
      </w:r>
      <w:proofErr w:type="spellEnd"/>
      <w:r w:rsidRPr="004B4A8C">
        <w:rPr>
          <w:rFonts w:ascii="Times New Roman" w:eastAsia="Calibri" w:hAnsi="Times New Roman" w:cs="Times New Roman"/>
          <w:sz w:val="12"/>
          <w:szCs w:val="12"/>
        </w:rPr>
        <w:t xml:space="preserve"> условий проведения производственного процесса;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обеспечения возможности безопасной эвакуации людей из зданий и сооружений и с территории площадок при возникновении пожара (аварии);</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минимальные расстояние от проектируемых объектов, до иных объектов, не относящихся к рассматриваемому месторождению, приняты в соответствии с требованиями п. 6.1.7 СП 231.1311500.2015;</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применение первичных средств пожаротушения при эксплуатации объекта.</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В случае возникновения пожара будет привлечена ПЧ-175. Самарская </w:t>
      </w:r>
      <w:proofErr w:type="spellStart"/>
      <w:proofErr w:type="gramStart"/>
      <w:r w:rsidRPr="004B4A8C">
        <w:rPr>
          <w:rFonts w:ascii="Times New Roman" w:eastAsia="Calibri" w:hAnsi="Times New Roman" w:cs="Times New Roman"/>
          <w:bCs/>
          <w:sz w:val="12"/>
          <w:szCs w:val="12"/>
        </w:rPr>
        <w:t>обл.,Сергиевский</w:t>
      </w:r>
      <w:proofErr w:type="spellEnd"/>
      <w:proofErr w:type="gramEnd"/>
      <w:r w:rsidRPr="004B4A8C">
        <w:rPr>
          <w:rFonts w:ascii="Times New Roman" w:eastAsia="Calibri" w:hAnsi="Times New Roman" w:cs="Times New Roman"/>
          <w:bCs/>
          <w:sz w:val="12"/>
          <w:szCs w:val="12"/>
        </w:rPr>
        <w:t xml:space="preserve"> район, п. Суходол, ул. Спортивная, 3, находящаяся примерно в 35 км от проектируемого объекта. При скорости движения техники 80 км/ч, время прибытия составит примерно 25 минут.</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Необходимое количество первичных средств пожаротушения и комплектация пожарных щитов приняты в соответствии с приложением № 6 «Правил противопожарного режима в Российской Федерации», утверждённых постановлением Правительства РФ 25.04.2012 № 390 (с изм. и доп. от </w:t>
      </w:r>
      <w:proofErr w:type="spellStart"/>
      <w:r w:rsidRPr="004B4A8C">
        <w:rPr>
          <w:rFonts w:ascii="Times New Roman" w:eastAsia="Calibri" w:hAnsi="Times New Roman" w:cs="Times New Roman"/>
          <w:bCs/>
          <w:sz w:val="12"/>
          <w:szCs w:val="12"/>
        </w:rPr>
        <w:t>от</w:t>
      </w:r>
      <w:proofErr w:type="spellEnd"/>
      <w:r w:rsidRPr="004B4A8C">
        <w:rPr>
          <w:rFonts w:ascii="Times New Roman" w:eastAsia="Calibri" w:hAnsi="Times New Roman" w:cs="Times New Roman"/>
          <w:bCs/>
          <w:sz w:val="12"/>
          <w:szCs w:val="12"/>
        </w:rPr>
        <w:t xml:space="preserve"> 30.12.2017).</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Таблица 2.9.1 Комплектация пожарного щита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1"/>
        <w:gridCol w:w="3800"/>
        <w:gridCol w:w="1690"/>
        <w:gridCol w:w="1275"/>
      </w:tblGrid>
      <w:tr w:rsidR="004B4A8C" w:rsidRPr="004B4A8C" w:rsidTr="00537699">
        <w:trPr>
          <w:trHeight w:val="227"/>
          <w:tblHeader/>
        </w:trPr>
        <w:tc>
          <w:tcPr>
            <w:tcW w:w="3025" w:type="pct"/>
            <w:gridSpan w:val="2"/>
            <w:vMerge w:val="restart"/>
            <w:vAlign w:val="center"/>
          </w:tcPr>
          <w:p w:rsidR="004B4A8C" w:rsidRPr="004B4A8C" w:rsidRDefault="004B4A8C" w:rsidP="00DC5E6F">
            <w:pPr>
              <w:tabs>
                <w:tab w:val="left" w:pos="284"/>
              </w:tabs>
              <w:spacing w:after="0" w:line="240" w:lineRule="auto"/>
              <w:ind w:firstLine="147"/>
              <w:jc w:val="center"/>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Наименование первичных средств пожаротушения, немеханизированного </w:t>
            </w:r>
            <w:r w:rsidR="00DC5E6F">
              <w:rPr>
                <w:rFonts w:ascii="Times New Roman" w:eastAsia="Calibri" w:hAnsi="Times New Roman" w:cs="Times New Roman"/>
                <w:bCs/>
                <w:sz w:val="12"/>
                <w:szCs w:val="12"/>
              </w:rPr>
              <w:t xml:space="preserve">                      </w:t>
            </w:r>
            <w:r w:rsidRPr="004B4A8C">
              <w:rPr>
                <w:rFonts w:ascii="Times New Roman" w:eastAsia="Calibri" w:hAnsi="Times New Roman" w:cs="Times New Roman"/>
                <w:bCs/>
                <w:sz w:val="12"/>
                <w:szCs w:val="12"/>
              </w:rPr>
              <w:t>инструмента и инвентаря</w:t>
            </w:r>
          </w:p>
        </w:tc>
        <w:tc>
          <w:tcPr>
            <w:tcW w:w="1975" w:type="pct"/>
            <w:gridSpan w:val="2"/>
            <w:vAlign w:val="center"/>
          </w:tcPr>
          <w:p w:rsidR="004B4A8C" w:rsidRPr="004B4A8C" w:rsidRDefault="004B4A8C" w:rsidP="00DC5E6F">
            <w:pPr>
              <w:tabs>
                <w:tab w:val="left" w:pos="284"/>
              </w:tabs>
              <w:spacing w:after="0" w:line="240" w:lineRule="auto"/>
              <w:ind w:firstLine="147"/>
              <w:jc w:val="center"/>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Нормы комплектации в зависимости от типа пожарного щита и класса пожара</w:t>
            </w:r>
          </w:p>
        </w:tc>
      </w:tr>
      <w:tr w:rsidR="004B4A8C" w:rsidRPr="004B4A8C" w:rsidTr="00537699">
        <w:trPr>
          <w:trHeight w:val="227"/>
          <w:tblHeader/>
        </w:trPr>
        <w:tc>
          <w:tcPr>
            <w:tcW w:w="3025" w:type="pct"/>
            <w:gridSpan w:val="2"/>
            <w:vMerge/>
            <w:vAlign w:val="center"/>
          </w:tcPr>
          <w:p w:rsidR="004B4A8C" w:rsidRPr="004B4A8C" w:rsidRDefault="004B4A8C" w:rsidP="00DC5E6F">
            <w:pPr>
              <w:tabs>
                <w:tab w:val="left" w:pos="284"/>
              </w:tabs>
              <w:spacing w:after="0" w:line="240" w:lineRule="auto"/>
              <w:ind w:firstLine="147"/>
              <w:jc w:val="both"/>
              <w:rPr>
                <w:rFonts w:ascii="Times New Roman" w:eastAsia="Calibri" w:hAnsi="Times New Roman" w:cs="Times New Roman"/>
                <w:bCs/>
                <w:sz w:val="12"/>
                <w:szCs w:val="12"/>
              </w:rPr>
            </w:pPr>
          </w:p>
        </w:tc>
        <w:tc>
          <w:tcPr>
            <w:tcW w:w="1126" w:type="pct"/>
            <w:vAlign w:val="center"/>
          </w:tcPr>
          <w:p w:rsidR="004B4A8C" w:rsidRPr="004B4A8C" w:rsidRDefault="004B4A8C" w:rsidP="00DC5E6F">
            <w:pPr>
              <w:tabs>
                <w:tab w:val="left" w:pos="284"/>
              </w:tabs>
              <w:spacing w:after="0" w:line="240" w:lineRule="auto"/>
              <w:ind w:firstLine="147"/>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ЩП-В класс В</w:t>
            </w:r>
          </w:p>
        </w:tc>
        <w:tc>
          <w:tcPr>
            <w:tcW w:w="849" w:type="pct"/>
            <w:vAlign w:val="center"/>
          </w:tcPr>
          <w:p w:rsidR="004B4A8C" w:rsidRPr="004B4A8C" w:rsidRDefault="004B4A8C" w:rsidP="00DC5E6F">
            <w:pPr>
              <w:tabs>
                <w:tab w:val="left" w:pos="284"/>
              </w:tabs>
              <w:spacing w:after="0" w:line="240" w:lineRule="auto"/>
              <w:ind w:firstLine="147"/>
              <w:jc w:val="center"/>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ЩП-Е класс Е</w:t>
            </w:r>
          </w:p>
        </w:tc>
      </w:tr>
      <w:tr w:rsidR="004B4A8C" w:rsidRPr="004B4A8C" w:rsidTr="00537699">
        <w:trPr>
          <w:trHeight w:val="118"/>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Лом</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12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2</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Багор</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108"/>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3</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Крюк с деревянной рукояткой</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r>
      <w:tr w:rsidR="004B4A8C" w:rsidRPr="004B4A8C" w:rsidTr="00537699">
        <w:trPr>
          <w:trHeight w:val="227"/>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4</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Ведро</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227"/>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5</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Комплект для резки электропроводов: ножницы, диэлектрические боты и коврик</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r>
      <w:tr w:rsidR="004B4A8C" w:rsidRPr="004B4A8C" w:rsidTr="00537699">
        <w:trPr>
          <w:trHeight w:val="146"/>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6</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Покрывало для изоляции очага возгорания</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r>
      <w:tr w:rsidR="004B4A8C" w:rsidRPr="004B4A8C" w:rsidTr="00537699">
        <w:trPr>
          <w:trHeight w:val="134"/>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7</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Лопата штыковая</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7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8</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Лопата совковая</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r>
      <w:tr w:rsidR="004B4A8C" w:rsidRPr="004B4A8C" w:rsidTr="00537699">
        <w:trPr>
          <w:trHeight w:val="7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9</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Вилы</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112"/>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10</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Тележка для перевозки оборудования</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10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11</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Ёмкость для хранения воды объёмом:</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p>
        </w:tc>
      </w:tr>
      <w:tr w:rsidR="004B4A8C" w:rsidRPr="004B4A8C" w:rsidTr="00537699">
        <w:trPr>
          <w:trHeight w:val="88"/>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0,2 куб. метра</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104"/>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0,02 куб. метра</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92"/>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12</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Ящик с песком 0,5 куб. метра</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w:t>
            </w:r>
          </w:p>
        </w:tc>
      </w:tr>
      <w:tr w:rsidR="004B4A8C" w:rsidRPr="004B4A8C" w:rsidTr="00537699">
        <w:trPr>
          <w:trHeight w:val="8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13</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Насос ручной</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7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14</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Рукав </w:t>
            </w:r>
            <w:proofErr w:type="spellStart"/>
            <w:r w:rsidRPr="004B4A8C">
              <w:rPr>
                <w:rFonts w:ascii="Times New Roman" w:eastAsia="Calibri" w:hAnsi="Times New Roman" w:cs="Times New Roman"/>
                <w:bCs/>
                <w:sz w:val="12"/>
                <w:szCs w:val="12"/>
              </w:rPr>
              <w:t>Ду</w:t>
            </w:r>
            <w:proofErr w:type="spellEnd"/>
            <w:r w:rsidRPr="004B4A8C">
              <w:rPr>
                <w:rFonts w:ascii="Times New Roman" w:eastAsia="Calibri" w:hAnsi="Times New Roman" w:cs="Times New Roman"/>
                <w:bCs/>
                <w:sz w:val="12"/>
                <w:szCs w:val="12"/>
              </w:rPr>
              <w:t xml:space="preserve"> 18-20 длиной 5 метров</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7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15</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Защитный экран 1,4 x 2 метра</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r w:rsidR="004B4A8C" w:rsidRPr="004B4A8C" w:rsidTr="00537699">
        <w:trPr>
          <w:trHeight w:val="70"/>
        </w:trPr>
        <w:tc>
          <w:tcPr>
            <w:tcW w:w="494"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16</w:t>
            </w:r>
          </w:p>
        </w:tc>
        <w:tc>
          <w:tcPr>
            <w:tcW w:w="2531" w:type="pct"/>
            <w:vAlign w:val="center"/>
          </w:tcPr>
          <w:p w:rsidR="004B4A8C" w:rsidRPr="004B4A8C" w:rsidRDefault="004B4A8C" w:rsidP="00DC5E6F">
            <w:pPr>
              <w:tabs>
                <w:tab w:val="left" w:pos="284"/>
              </w:tabs>
              <w:spacing w:after="0" w:line="240" w:lineRule="auto"/>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Стойки для подвески экранов</w:t>
            </w:r>
          </w:p>
        </w:tc>
        <w:tc>
          <w:tcPr>
            <w:tcW w:w="1126"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c>
          <w:tcPr>
            <w:tcW w:w="849" w:type="pct"/>
            <w:vAlign w:val="center"/>
          </w:tcPr>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w:t>
            </w:r>
          </w:p>
        </w:tc>
      </w:tr>
    </w:tbl>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222" w:name="_Toc273080575"/>
      <w:bookmarkStart w:id="223" w:name="_Toc396808967"/>
      <w:bookmarkStart w:id="224" w:name="_Toc480534003"/>
      <w:bookmarkStart w:id="225" w:name="_Toc486419541"/>
      <w:bookmarkStart w:id="226" w:name="_Toc521579243"/>
      <w:r w:rsidRPr="00DC5E6F">
        <w:rPr>
          <w:rFonts w:ascii="Times New Roman" w:eastAsia="Calibri" w:hAnsi="Times New Roman" w:cs="Times New Roman"/>
          <w:b/>
          <w:bCs/>
          <w:sz w:val="12"/>
          <w:szCs w:val="12"/>
          <w:u w:val="single"/>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bookmarkEnd w:id="222"/>
      <w:bookmarkEnd w:id="223"/>
      <w:bookmarkEnd w:id="224"/>
      <w:bookmarkEnd w:id="225"/>
      <w:bookmarkEnd w:id="226"/>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2.9.2.</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Таблица 2.9.2 - Мероприятия по инженерной защите зданий и сооружений</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1701"/>
        <w:gridCol w:w="5414"/>
      </w:tblGrid>
      <w:tr w:rsidR="004B4A8C" w:rsidRPr="004B4A8C" w:rsidTr="00DC5E6F">
        <w:trPr>
          <w:tblHeader/>
        </w:trPr>
        <w:tc>
          <w:tcPr>
            <w:tcW w:w="282"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bookmarkStart w:id="227" w:name="_Toc480534004"/>
            <w:r w:rsidRPr="004B4A8C">
              <w:rPr>
                <w:rFonts w:ascii="Times New Roman" w:eastAsia="Calibri" w:hAnsi="Times New Roman" w:cs="Times New Roman"/>
                <w:sz w:val="12"/>
                <w:szCs w:val="12"/>
              </w:rPr>
              <w:t>№ п/п</w:t>
            </w:r>
          </w:p>
        </w:tc>
        <w:tc>
          <w:tcPr>
            <w:tcW w:w="1128"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Наименование природного процесса, опасного природного явления</w:t>
            </w:r>
          </w:p>
        </w:tc>
        <w:tc>
          <w:tcPr>
            <w:tcW w:w="3590"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Мероприятия по инженерной защите</w:t>
            </w:r>
          </w:p>
        </w:tc>
      </w:tr>
      <w:tr w:rsidR="004B4A8C" w:rsidRPr="004B4A8C" w:rsidTr="00DC5E6F">
        <w:tc>
          <w:tcPr>
            <w:tcW w:w="282"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1</w:t>
            </w:r>
          </w:p>
        </w:tc>
        <w:tc>
          <w:tcPr>
            <w:tcW w:w="1128"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Сильный ветер</w:t>
            </w:r>
          </w:p>
        </w:tc>
        <w:tc>
          <w:tcPr>
            <w:tcW w:w="3590"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Строительство проектируемого объе</w:t>
            </w:r>
            <w:r w:rsidRPr="004B4A8C">
              <w:rPr>
                <w:rFonts w:ascii="Times New Roman" w:eastAsia="Calibri" w:hAnsi="Times New Roman" w:cs="Times New Roman"/>
                <w:bCs/>
                <w:sz w:val="12"/>
                <w:szCs w:val="12"/>
              </w:rPr>
              <w:t>кта ведётся с учётом III зоны по ветровым нагрузкам.</w:t>
            </w:r>
          </w:p>
        </w:tc>
      </w:tr>
      <w:tr w:rsidR="004B4A8C" w:rsidRPr="004B4A8C" w:rsidTr="00DC5E6F">
        <w:tc>
          <w:tcPr>
            <w:tcW w:w="282"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2</w:t>
            </w:r>
          </w:p>
        </w:tc>
        <w:tc>
          <w:tcPr>
            <w:tcW w:w="1128"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Сильный ливень, подтопление</w:t>
            </w:r>
          </w:p>
        </w:tc>
        <w:tc>
          <w:tcPr>
            <w:tcW w:w="3590"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Производственно-дождевые сточные воды от приустьевой площадки скважины поглощения отводятся по самотёчному канализационному трубопроводу в канализационную ёмкость.</w:t>
            </w:r>
          </w:p>
        </w:tc>
      </w:tr>
      <w:tr w:rsidR="004B4A8C" w:rsidRPr="004B4A8C" w:rsidTr="00DC5E6F">
        <w:tc>
          <w:tcPr>
            <w:tcW w:w="282"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lastRenderedPageBreak/>
              <w:t>3</w:t>
            </w:r>
          </w:p>
        </w:tc>
        <w:tc>
          <w:tcPr>
            <w:tcW w:w="1128"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Сильный снег</w:t>
            </w:r>
          </w:p>
        </w:tc>
        <w:tc>
          <w:tcPr>
            <w:tcW w:w="3590"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Кабельные сооружения защищаются тем же способом, что и при сильном ветре.</w:t>
            </w:r>
          </w:p>
        </w:tc>
      </w:tr>
      <w:tr w:rsidR="004B4A8C" w:rsidRPr="004B4A8C" w:rsidTr="00DC5E6F">
        <w:tc>
          <w:tcPr>
            <w:tcW w:w="282"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4</w:t>
            </w:r>
          </w:p>
        </w:tc>
        <w:tc>
          <w:tcPr>
            <w:tcW w:w="1128"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Сильный мороз</w:t>
            </w:r>
          </w:p>
        </w:tc>
        <w:tc>
          <w:tcPr>
            <w:tcW w:w="3590"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Все бетонные и железобетонные конструкции, находящиеся в грунте, запроектированы на портландцементе по ГОСТ 10178-85. Класс прочности на сжатие бетонных и железобетонных конструкций не ниже В15.</w:t>
            </w:r>
          </w:p>
        </w:tc>
      </w:tr>
      <w:tr w:rsidR="004B4A8C" w:rsidRPr="004B4A8C" w:rsidTr="00DC5E6F">
        <w:tc>
          <w:tcPr>
            <w:tcW w:w="282"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5</w:t>
            </w:r>
          </w:p>
        </w:tc>
        <w:tc>
          <w:tcPr>
            <w:tcW w:w="1128"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Гроза</w:t>
            </w:r>
          </w:p>
        </w:tc>
        <w:tc>
          <w:tcPr>
            <w:tcW w:w="3590"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Для защиты электрооборудования от грозовых перенапряжений на КТП устанавливаются ограничители перенапряжения.</w:t>
            </w:r>
          </w:p>
        </w:tc>
      </w:tr>
      <w:tr w:rsidR="004B4A8C" w:rsidRPr="004B4A8C" w:rsidTr="00DC5E6F">
        <w:tc>
          <w:tcPr>
            <w:tcW w:w="282"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6</w:t>
            </w:r>
          </w:p>
        </w:tc>
        <w:tc>
          <w:tcPr>
            <w:tcW w:w="1128"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Эрозионные процессы</w:t>
            </w:r>
          </w:p>
        </w:tc>
        <w:tc>
          <w:tcPr>
            <w:tcW w:w="3590" w:type="pct"/>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bCs/>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4B4A8C" w:rsidRPr="004B4A8C" w:rsidTr="00DC5E6F">
        <w:trPr>
          <w:trHeight w:val="7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7</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Природные пожары</w:t>
            </w:r>
          </w:p>
        </w:tc>
        <w:tc>
          <w:tcPr>
            <w:tcW w:w="3590" w:type="pct"/>
            <w:tcBorders>
              <w:top w:val="single" w:sz="4" w:space="0" w:color="auto"/>
              <w:left w:val="single" w:sz="4" w:space="0" w:color="auto"/>
              <w:bottom w:val="single" w:sz="4" w:space="0" w:color="auto"/>
              <w:right w:val="single" w:sz="4" w:space="0" w:color="auto"/>
            </w:tcBorders>
            <w:shd w:val="clear" w:color="auto" w:fill="auto"/>
            <w:vAlign w:val="center"/>
          </w:tcPr>
          <w:p w:rsidR="004B4A8C" w:rsidRPr="004B4A8C" w:rsidRDefault="004B4A8C" w:rsidP="00DC5E6F">
            <w:pPr>
              <w:tabs>
                <w:tab w:val="left" w:pos="284"/>
              </w:tabs>
              <w:spacing w:after="0" w:line="240" w:lineRule="auto"/>
              <w:ind w:firstLine="3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4B4A8C" w:rsidRPr="004B4A8C" w:rsidRDefault="004B4A8C" w:rsidP="00DC5E6F">
            <w:pPr>
              <w:tabs>
                <w:tab w:val="left" w:pos="284"/>
              </w:tabs>
              <w:spacing w:after="0" w:line="240" w:lineRule="auto"/>
              <w:ind w:firstLine="34"/>
              <w:jc w:val="both"/>
              <w:rPr>
                <w:rFonts w:ascii="Times New Roman" w:eastAsia="Calibri" w:hAnsi="Times New Roman" w:cs="Times New Roman"/>
                <w:sz w:val="12"/>
                <w:szCs w:val="12"/>
              </w:rPr>
            </w:pPr>
            <w:r w:rsidRPr="004B4A8C">
              <w:rPr>
                <w:rFonts w:ascii="Times New Roman" w:eastAsia="Calibri" w:hAnsi="Times New Roman" w:cs="Times New Roman"/>
                <w:bCs/>
                <w:sz w:val="12"/>
                <w:szCs w:val="12"/>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bl>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228" w:name="_Toc279760933"/>
      <w:bookmarkStart w:id="229" w:name="_Toc325009581"/>
      <w:bookmarkStart w:id="230" w:name="_Toc424109333"/>
      <w:bookmarkStart w:id="231" w:name="_Toc436218708"/>
      <w:bookmarkStart w:id="232" w:name="_Toc443383766"/>
      <w:bookmarkStart w:id="233" w:name="_Toc456700552"/>
      <w:bookmarkStart w:id="234" w:name="_Toc491766173"/>
      <w:bookmarkEnd w:id="227"/>
      <w:bookmarkEnd w:id="209"/>
      <w:bookmarkEnd w:id="210"/>
      <w:bookmarkEnd w:id="211"/>
      <w:bookmarkEnd w:id="212"/>
      <w:bookmarkEnd w:id="213"/>
      <w:bookmarkEnd w:id="214"/>
      <w:bookmarkEnd w:id="215"/>
      <w:bookmarkEnd w:id="216"/>
      <w:bookmarkEnd w:id="217"/>
      <w:bookmarkEnd w:id="218"/>
      <w:bookmarkEnd w:id="219"/>
      <w:bookmarkEnd w:id="220"/>
      <w:bookmarkEnd w:id="221"/>
      <w:r w:rsidRPr="00DC5E6F">
        <w:rPr>
          <w:rFonts w:ascii="Times New Roman" w:eastAsia="Calibri" w:hAnsi="Times New Roman" w:cs="Times New Roman"/>
          <w:b/>
          <w:bCs/>
          <w:sz w:val="12"/>
          <w:szCs w:val="12"/>
          <w:u w:val="single"/>
        </w:rPr>
        <w:t>Перечень мероприятий по гражданской обороне</w:t>
      </w:r>
      <w:bookmarkEnd w:id="228"/>
      <w:bookmarkEnd w:id="229"/>
      <w:bookmarkEnd w:id="230"/>
      <w:bookmarkEnd w:id="231"/>
      <w:bookmarkEnd w:id="232"/>
      <w:bookmarkEnd w:id="233"/>
      <w:bookmarkEnd w:id="234"/>
    </w:p>
    <w:p w:rsidR="00537699" w:rsidRDefault="00537699"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235" w:name="_Toc279760934"/>
      <w:bookmarkStart w:id="236" w:name="_Toc325009582"/>
      <w:bookmarkStart w:id="237" w:name="_Toc424109334"/>
      <w:bookmarkStart w:id="238" w:name="_Toc436218709"/>
      <w:bookmarkStart w:id="239" w:name="_Toc443383767"/>
      <w:bookmarkStart w:id="240" w:name="_Toc456700553"/>
      <w:bookmarkStart w:id="241" w:name="_Toc491766174"/>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r w:rsidRPr="00DC5E6F">
        <w:rPr>
          <w:rFonts w:ascii="Times New Roman" w:eastAsia="Calibri" w:hAnsi="Times New Roman" w:cs="Times New Roman"/>
          <w:b/>
          <w:bCs/>
          <w:sz w:val="12"/>
          <w:szCs w:val="12"/>
          <w:u w:val="single"/>
        </w:rPr>
        <w:t>Сведения об отнесении проектируемого объекта к категории по гражданской обороне</w:t>
      </w:r>
      <w:bookmarkEnd w:id="235"/>
      <w:bookmarkEnd w:id="236"/>
      <w:bookmarkEnd w:id="237"/>
      <w:bookmarkEnd w:id="238"/>
      <w:bookmarkEnd w:id="239"/>
      <w:bookmarkEnd w:id="240"/>
      <w:bookmarkEnd w:id="241"/>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В соответствии с ППРФ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согласно исходным данным проектируемый объект является </w:t>
      </w:r>
      <w:proofErr w:type="spellStart"/>
      <w:r w:rsidRPr="004B4A8C">
        <w:rPr>
          <w:rFonts w:ascii="Times New Roman" w:eastAsia="Calibri" w:hAnsi="Times New Roman" w:cs="Times New Roman"/>
          <w:bCs/>
          <w:sz w:val="12"/>
          <w:szCs w:val="12"/>
        </w:rPr>
        <w:t>некатегорированным</w:t>
      </w:r>
      <w:proofErr w:type="spellEnd"/>
      <w:r w:rsidRPr="004B4A8C">
        <w:rPr>
          <w:rFonts w:ascii="Times New Roman" w:eastAsia="Calibri" w:hAnsi="Times New Roman" w:cs="Times New Roman"/>
          <w:bCs/>
          <w:sz w:val="12"/>
          <w:szCs w:val="12"/>
        </w:rPr>
        <w:t xml:space="preserve"> по гражданской обороне (ГО).</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sz w:val="12"/>
          <w:szCs w:val="12"/>
        </w:rPr>
      </w:pPr>
      <w:r w:rsidRPr="004B4A8C">
        <w:rPr>
          <w:rFonts w:ascii="Times New Roman" w:eastAsia="Calibri" w:hAnsi="Times New Roman" w:cs="Times New Roman"/>
          <w:bCs/>
          <w:sz w:val="12"/>
          <w:szCs w:val="12"/>
        </w:rPr>
        <w:t>Территория Сергиевского района Самарской области, на которой располагается проектируемый объект, не является категорированной по ГО.</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242" w:name="_Toc491766180"/>
      <w:r w:rsidRPr="00DC5E6F">
        <w:rPr>
          <w:rFonts w:ascii="Times New Roman" w:eastAsia="Calibri" w:hAnsi="Times New Roman" w:cs="Times New Roman"/>
          <w:b/>
          <w:bCs/>
          <w:sz w:val="12"/>
          <w:szCs w:val="12"/>
          <w:u w:val="single"/>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42"/>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bookmarkStart w:id="243" w:name="_Toc424109342"/>
      <w:bookmarkStart w:id="244" w:name="_Toc436218717"/>
      <w:bookmarkStart w:id="245" w:name="_Toc443383775"/>
      <w:bookmarkStart w:id="246" w:name="_Toc456700561"/>
      <w:r w:rsidRPr="004B4A8C">
        <w:rPr>
          <w:rFonts w:ascii="Times New Roman" w:eastAsia="Calibri" w:hAnsi="Times New Roman" w:cs="Times New Roman"/>
          <w:bCs/>
          <w:sz w:val="12"/>
          <w:szCs w:val="12"/>
        </w:rPr>
        <w:t>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района.</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Оповещение обслуживающего персонала проектируемых объектов осуществляется с использованием существующих средств проводной связи, радиосвязи, средств массовой информации.</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Место постоянного нахождения обслуживающего персонала проектируемых сооружений оснащено ведомственной телефонной связью и стационарной радиостанцией. Обслуживающий персонал проектируемых сооружений обеспечен портативной радиостанцией, </w:t>
      </w:r>
      <w:r w:rsidRPr="004B4A8C">
        <w:rPr>
          <w:rFonts w:ascii="Times New Roman" w:eastAsia="Calibri" w:hAnsi="Times New Roman" w:cs="Times New Roman"/>
          <w:bCs/>
          <w:sz w:val="12"/>
          <w:szCs w:val="12"/>
          <w:lang w:val="en-US"/>
        </w:rPr>
        <w:t>c</w:t>
      </w:r>
      <w:r w:rsidRPr="004B4A8C">
        <w:rPr>
          <w:rFonts w:ascii="Times New Roman" w:eastAsia="Calibri" w:hAnsi="Times New Roman" w:cs="Times New Roman"/>
          <w:bCs/>
          <w:sz w:val="12"/>
          <w:szCs w:val="12"/>
        </w:rPr>
        <w:t xml:space="preserve"> использованием которой он оповещается во время выездов на объекты проектирования. Работа указанных радиостанций обеспечивается базовыми станциями существующей сети радиотелефонной связи АО «</w:t>
      </w:r>
      <w:proofErr w:type="spellStart"/>
      <w:r w:rsidRPr="004B4A8C">
        <w:rPr>
          <w:rFonts w:ascii="Times New Roman" w:eastAsia="Calibri" w:hAnsi="Times New Roman" w:cs="Times New Roman"/>
          <w:bCs/>
          <w:sz w:val="12"/>
          <w:szCs w:val="12"/>
        </w:rPr>
        <w:t>Самаранефтегаз</w:t>
      </w:r>
      <w:proofErr w:type="spellEnd"/>
      <w:r w:rsidRPr="004B4A8C">
        <w:rPr>
          <w:rFonts w:ascii="Times New Roman" w:eastAsia="Calibri" w:hAnsi="Times New Roman" w:cs="Times New Roman"/>
          <w:bCs/>
          <w:sz w:val="12"/>
          <w:szCs w:val="12"/>
        </w:rPr>
        <w:t xml:space="preserve">» стандарта </w:t>
      </w:r>
      <w:proofErr w:type="spellStart"/>
      <w:r w:rsidRPr="004B4A8C">
        <w:rPr>
          <w:rFonts w:ascii="Times New Roman" w:eastAsia="Calibri" w:hAnsi="Times New Roman" w:cs="Times New Roman"/>
          <w:bCs/>
          <w:sz w:val="12"/>
          <w:szCs w:val="12"/>
          <w:lang w:val="en-US"/>
        </w:rPr>
        <w:t>Smartrunk</w:t>
      </w:r>
      <w:proofErr w:type="spellEnd"/>
      <w:r w:rsidRPr="004B4A8C">
        <w:rPr>
          <w:rFonts w:ascii="Times New Roman" w:eastAsia="Calibri" w:hAnsi="Times New Roman" w:cs="Times New Roman"/>
          <w:bCs/>
          <w:sz w:val="12"/>
          <w:szCs w:val="12"/>
        </w:rPr>
        <w:t>-</w:t>
      </w:r>
      <w:r w:rsidRPr="004B4A8C">
        <w:rPr>
          <w:rFonts w:ascii="Times New Roman" w:eastAsia="Calibri" w:hAnsi="Times New Roman" w:cs="Times New Roman"/>
          <w:bCs/>
          <w:sz w:val="12"/>
          <w:szCs w:val="12"/>
          <w:lang w:val="en-US"/>
        </w:rPr>
        <w:t>II</w:t>
      </w:r>
      <w:r w:rsidRPr="004B4A8C">
        <w:rPr>
          <w:rFonts w:ascii="Times New Roman" w:eastAsia="Calibri" w:hAnsi="Times New Roman" w:cs="Times New Roman"/>
          <w:bCs/>
          <w:sz w:val="12"/>
          <w:szCs w:val="12"/>
        </w:rPr>
        <w:t xml:space="preserve"> в диапазоне 400 – 430 МГц.</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Оповещение персонала проектируемых сооружений по сигналам ГО будет происходить по следующей схеме:</w:t>
      </w:r>
    </w:p>
    <w:p w:rsidR="004B4A8C" w:rsidRPr="004B4A8C" w:rsidRDefault="004B4A8C" w:rsidP="00537699">
      <w:pPr>
        <w:numPr>
          <w:ilvl w:val="0"/>
          <w:numId w:val="63"/>
        </w:numPr>
        <w:tabs>
          <w:tab w:val="clear" w:pos="1440"/>
          <w:tab w:val="left" w:pos="284"/>
          <w:tab w:val="left" w:pos="426"/>
        </w:tabs>
        <w:spacing w:after="0"/>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подача предупредительно сигнала «Внимание всем» ГУ МЧС России по Самарской области и трансляция сигналов оповещения ГО посредством сетей телевизионного и радиовещания.</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При получении сигналов ГО администрация муниципального района Сергиевский также начинает трансляцию сигналов ГО на территории указанного района по сетям телевизионного и радиовещания.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утверждённым совместным приказом Министров МЧС РФ, </w:t>
      </w:r>
      <w:proofErr w:type="spellStart"/>
      <w:r w:rsidRPr="004B4A8C">
        <w:rPr>
          <w:rFonts w:ascii="Times New Roman" w:eastAsia="Calibri" w:hAnsi="Times New Roman" w:cs="Times New Roman"/>
          <w:bCs/>
          <w:sz w:val="12"/>
          <w:szCs w:val="12"/>
        </w:rPr>
        <w:t>Мининформтехнологий</w:t>
      </w:r>
      <w:proofErr w:type="spellEnd"/>
      <w:r w:rsidRPr="004B4A8C">
        <w:rPr>
          <w:rFonts w:ascii="Times New Roman" w:eastAsia="Calibri" w:hAnsi="Times New Roman" w:cs="Times New Roman"/>
          <w:bCs/>
          <w:sz w:val="12"/>
          <w:szCs w:val="12"/>
        </w:rPr>
        <w:t xml:space="preserve"> РФ и Минкультуры РФ от 25.07.2006 </w:t>
      </w:r>
      <w:r w:rsidRPr="004B4A8C">
        <w:rPr>
          <w:rFonts w:ascii="Times New Roman" w:eastAsia="Calibri" w:hAnsi="Times New Roman" w:cs="Times New Roman"/>
          <w:bCs/>
          <w:sz w:val="12"/>
          <w:szCs w:val="12"/>
        </w:rPr>
        <w:br/>
        <w:t>№ 422/90/376.</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bookmarkStart w:id="247" w:name="_Toc491766181"/>
      <w:r w:rsidRPr="00DC5E6F">
        <w:rPr>
          <w:rFonts w:ascii="Times New Roman" w:eastAsia="Calibri" w:hAnsi="Times New Roman" w:cs="Times New Roman"/>
          <w:b/>
          <w:bCs/>
          <w:sz w:val="12"/>
          <w:szCs w:val="12"/>
          <w:u w:val="single"/>
        </w:rPr>
        <w:t>Мероприятия по световой и другим видам маскировки проектируемого объекта</w:t>
      </w:r>
      <w:bookmarkEnd w:id="243"/>
      <w:bookmarkEnd w:id="244"/>
      <w:bookmarkEnd w:id="245"/>
      <w:bookmarkEnd w:id="246"/>
      <w:bookmarkEnd w:id="247"/>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bookmarkStart w:id="248" w:name="_Toc491766185"/>
      <w:r w:rsidRPr="004B4A8C">
        <w:rPr>
          <w:rFonts w:ascii="Times New Roman" w:eastAsia="Calibri" w:hAnsi="Times New Roman" w:cs="Times New Roman"/>
          <w:bCs/>
          <w:sz w:val="12"/>
          <w:szCs w:val="12"/>
        </w:rPr>
        <w:t>Согласно действующим нормативам, территория, на которой расположены проектируемые сооружения, входит в зону светомаскировки.</w:t>
      </w:r>
    </w:p>
    <w:p w:rsidR="004B4A8C" w:rsidRPr="004B4A8C" w:rsidRDefault="004B4A8C" w:rsidP="00537699">
      <w:pPr>
        <w:tabs>
          <w:tab w:val="left" w:pos="284"/>
        </w:tabs>
        <w:spacing w:after="0"/>
        <w:ind w:firstLine="284"/>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Рабочее и аварийное освещение в данном проекте не предусматривается.</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Внутреннее электроосвещение блок-боксов (трансформаторная подстанция), входящее в состав технологического и электрического оборудования, принято на основании технической документации заводов-изготовителей данного оборудования.</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лампами и высоким коэффициентом мощности.</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Так как обслуживающий персонал не присутствует постоянно на территории проектируемых объектов, то освещение (внутреннее электроосвещение блок-боксов) включается только во время периодических осмотров или для проведения ремонтных работ и обслуживания оборудования.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Отключение внутреннего освещения по сигналу «Воздушная тревога» осуществляется дежурным персоналом, находящимся на территории проектируемых сооружений.</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sz w:val="12"/>
          <w:szCs w:val="12"/>
          <w:u w:val="single"/>
        </w:rPr>
      </w:pPr>
      <w:bookmarkStart w:id="249" w:name="_Toc380497872"/>
      <w:bookmarkStart w:id="250" w:name="_Toc512670242"/>
      <w:bookmarkStart w:id="251" w:name="_Toc528586270"/>
      <w:r w:rsidRPr="00DC5E6F">
        <w:rPr>
          <w:rFonts w:ascii="Times New Roman" w:eastAsia="Calibri" w:hAnsi="Times New Roman" w:cs="Times New Roman"/>
          <w:b/>
          <w:iCs/>
          <w:sz w:val="12"/>
          <w:szCs w:val="12"/>
          <w:u w:val="single"/>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bookmarkEnd w:id="249"/>
      <w:bookmarkEnd w:id="250"/>
      <w:bookmarkEnd w:id="251"/>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Проектируемый объект продолжает свою работу в военное время.</w:t>
      </w:r>
    </w:p>
    <w:p w:rsidR="004B4A8C" w:rsidRPr="004B4A8C" w:rsidRDefault="004B4A8C" w:rsidP="004B4A8C">
      <w:pPr>
        <w:tabs>
          <w:tab w:val="left" w:pos="284"/>
        </w:tabs>
        <w:spacing w:after="0" w:line="240" w:lineRule="auto"/>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Безаварийная остановка проектируемых объектов проводится самостоятельно дежурным персоналом. Время на выполнение указанных операций по остановке технологического процесса после получения сигналов ГО не превысит 10 мин.</w:t>
      </w:r>
    </w:p>
    <w:p w:rsidR="004B4A8C" w:rsidRPr="00DC5E6F" w:rsidRDefault="004B4A8C" w:rsidP="004B4A8C">
      <w:pPr>
        <w:tabs>
          <w:tab w:val="left" w:pos="284"/>
        </w:tabs>
        <w:spacing w:after="0" w:line="240" w:lineRule="auto"/>
        <w:ind w:firstLine="284"/>
        <w:jc w:val="both"/>
        <w:rPr>
          <w:rFonts w:ascii="Times New Roman" w:eastAsia="Calibri" w:hAnsi="Times New Roman" w:cs="Times New Roman"/>
          <w:b/>
          <w:bCs/>
          <w:sz w:val="12"/>
          <w:szCs w:val="12"/>
          <w:u w:val="single"/>
        </w:rPr>
      </w:pPr>
      <w:r w:rsidRPr="00DC5E6F">
        <w:rPr>
          <w:rFonts w:ascii="Times New Roman" w:eastAsia="Calibri" w:hAnsi="Times New Roman" w:cs="Times New Roman"/>
          <w:b/>
          <w:bCs/>
          <w:sz w:val="12"/>
          <w:szCs w:val="12"/>
          <w:u w:val="single"/>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248"/>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Повышение эффективности защиты проектируемого объекта заключается в увеличении сопротивляемости зданий, сооружений и конструкций объекта к воздействию поражающих факторов современных средств поражения, а также в защите оборудования, в наличии средств связи и других средств, составляющих материальную основу производственного процесса.</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Повышение устойчивости объекта достигается путём заблаговременного проведения мероприятий, направленных на снижение возможных потерь и разрушений от поражающих факторов, создание условий для ликвидации последствий и осуществления в сжатые сроки работ по восстановлению объекта экономики. Мероприятия в этой области осуществляются заблаговременно в мирное время (период повседневной деятельности), в угрожаемый период, а также в условиях военного времени.</w:t>
      </w:r>
    </w:p>
    <w:p w:rsidR="004B4A8C" w:rsidRPr="004B4A8C" w:rsidRDefault="004B4A8C" w:rsidP="00537699">
      <w:pPr>
        <w:tabs>
          <w:tab w:val="left" w:pos="284"/>
        </w:tabs>
        <w:spacing w:after="0"/>
        <w:ind w:firstLine="284"/>
        <w:jc w:val="both"/>
        <w:rPr>
          <w:rFonts w:ascii="Times New Roman" w:eastAsia="Calibri" w:hAnsi="Times New Roman" w:cs="Times New Roman"/>
          <w:bCs/>
          <w:sz w:val="12"/>
          <w:szCs w:val="12"/>
        </w:rPr>
      </w:pPr>
      <w:r w:rsidRPr="004B4A8C">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(в том числе от вторичных поражающих факторов) включают:</w:t>
      </w:r>
    </w:p>
    <w:p w:rsidR="004B4A8C" w:rsidRPr="004B4A8C" w:rsidRDefault="004B4A8C" w:rsidP="00537699">
      <w:pPr>
        <w:numPr>
          <w:ilvl w:val="0"/>
          <w:numId w:val="54"/>
        </w:numPr>
        <w:tabs>
          <w:tab w:val="left" w:pos="284"/>
        </w:tabs>
        <w:spacing w:after="0"/>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принятие планировочных решений генерального плана с учётом санитарно-гигиенических и противопожарных требований, подхода и размещения инженерных сетей;</w:t>
      </w:r>
    </w:p>
    <w:p w:rsidR="004B4A8C" w:rsidRPr="004B4A8C" w:rsidRDefault="004B4A8C" w:rsidP="00537699">
      <w:pPr>
        <w:numPr>
          <w:ilvl w:val="0"/>
          <w:numId w:val="54"/>
        </w:numPr>
        <w:tabs>
          <w:tab w:val="left" w:pos="284"/>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 xml:space="preserve">размещение сооружений с учётом категории по </w:t>
      </w:r>
      <w:proofErr w:type="spellStart"/>
      <w:r w:rsidRPr="004B4A8C">
        <w:rPr>
          <w:rFonts w:ascii="Times New Roman" w:eastAsia="Calibri" w:hAnsi="Times New Roman" w:cs="Times New Roman"/>
          <w:sz w:val="12"/>
          <w:szCs w:val="12"/>
        </w:rPr>
        <w:t>взрывопожароопасности</w:t>
      </w:r>
      <w:proofErr w:type="spellEnd"/>
      <w:r w:rsidRPr="004B4A8C">
        <w:rPr>
          <w:rFonts w:ascii="Times New Roman" w:eastAsia="Calibri" w:hAnsi="Times New Roman" w:cs="Times New Roman"/>
          <w:sz w:val="12"/>
          <w:szCs w:val="12"/>
        </w:rPr>
        <w:t>, с обеспечением необходимых по нормам разрывов;</w:t>
      </w:r>
    </w:p>
    <w:p w:rsidR="004B4A8C" w:rsidRPr="004B4A8C" w:rsidRDefault="004B4A8C" w:rsidP="00537699">
      <w:pPr>
        <w:numPr>
          <w:ilvl w:val="0"/>
          <w:numId w:val="54"/>
        </w:numPr>
        <w:tabs>
          <w:tab w:val="left" w:pos="284"/>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поддержание в постоянной готовности сил и средств пожаротушения;</w:t>
      </w:r>
    </w:p>
    <w:p w:rsidR="004B4A8C" w:rsidRPr="004B4A8C" w:rsidRDefault="004B4A8C" w:rsidP="00537699">
      <w:pPr>
        <w:numPr>
          <w:ilvl w:val="1"/>
          <w:numId w:val="54"/>
        </w:numPr>
        <w:tabs>
          <w:tab w:val="left" w:pos="284"/>
        </w:tabs>
        <w:spacing w:after="0" w:line="240" w:lineRule="auto"/>
        <w:ind w:left="0" w:firstLine="0"/>
        <w:jc w:val="both"/>
        <w:rPr>
          <w:rFonts w:ascii="Times New Roman" w:eastAsia="Calibri" w:hAnsi="Times New Roman" w:cs="Times New Roman"/>
          <w:sz w:val="12"/>
          <w:szCs w:val="12"/>
        </w:rPr>
      </w:pPr>
      <w:r w:rsidRPr="004B4A8C">
        <w:rPr>
          <w:rFonts w:ascii="Times New Roman" w:eastAsia="Calibri" w:hAnsi="Times New Roman" w:cs="Times New Roman"/>
          <w:sz w:val="12"/>
          <w:szCs w:val="12"/>
        </w:rPr>
        <w:t>на проектируемой ВЛ приняты железобетонные опоры по типовой серии 3.407.1</w:t>
      </w:r>
      <w:r w:rsidRPr="004B4A8C">
        <w:rPr>
          <w:rFonts w:ascii="Times New Roman" w:eastAsia="Calibri" w:hAnsi="Times New Roman" w:cs="Times New Roman"/>
          <w:sz w:val="12"/>
          <w:szCs w:val="12"/>
        </w:rPr>
        <w:noBreakHyphen/>
        <w:t>143 «Железобетонные опоры ВЛ 10 </w:t>
      </w:r>
      <w:proofErr w:type="spellStart"/>
      <w:r w:rsidRPr="004B4A8C">
        <w:rPr>
          <w:rFonts w:ascii="Times New Roman" w:eastAsia="Calibri" w:hAnsi="Times New Roman" w:cs="Times New Roman"/>
          <w:sz w:val="12"/>
          <w:szCs w:val="12"/>
        </w:rPr>
        <w:t>кВ</w:t>
      </w:r>
      <w:proofErr w:type="spellEnd"/>
      <w:r w:rsidRPr="004B4A8C">
        <w:rPr>
          <w:rFonts w:ascii="Times New Roman" w:eastAsia="Calibri" w:hAnsi="Times New Roman" w:cs="Times New Roman"/>
          <w:sz w:val="12"/>
          <w:szCs w:val="12"/>
        </w:rPr>
        <w:t>» на стойках СНВ</w:t>
      </w:r>
      <w:r w:rsidRPr="004B4A8C">
        <w:rPr>
          <w:rFonts w:ascii="Times New Roman" w:eastAsia="Calibri" w:hAnsi="Times New Roman" w:cs="Times New Roman"/>
          <w:sz w:val="12"/>
          <w:szCs w:val="12"/>
        </w:rPr>
        <w:noBreakHyphen/>
        <w:t>7</w:t>
      </w:r>
      <w:r w:rsidRPr="004B4A8C">
        <w:rPr>
          <w:rFonts w:ascii="Times New Roman" w:eastAsia="Calibri" w:hAnsi="Times New Roman" w:cs="Times New Roman"/>
          <w:sz w:val="12"/>
          <w:szCs w:val="12"/>
        </w:rPr>
        <w:noBreakHyphen/>
        <w:t>13.</w:t>
      </w:r>
    </w:p>
    <w:p w:rsidR="004B4A8C" w:rsidRDefault="004B4A8C" w:rsidP="00DC5E6F">
      <w:pPr>
        <w:tabs>
          <w:tab w:val="left" w:pos="284"/>
        </w:tabs>
        <w:spacing w:after="0" w:line="240" w:lineRule="auto"/>
        <w:jc w:val="center"/>
        <w:rPr>
          <w:rFonts w:ascii="Times New Roman" w:eastAsia="Calibri" w:hAnsi="Times New Roman" w:cs="Times New Roman"/>
          <w:sz w:val="12"/>
          <w:szCs w:val="12"/>
        </w:rPr>
      </w:pPr>
      <w:r w:rsidRPr="00DC5E6F">
        <w:rPr>
          <w:rFonts w:ascii="Times New Roman" w:eastAsia="Calibri" w:hAnsi="Times New Roman" w:cs="Times New Roman"/>
          <w:sz w:val="12"/>
          <w:szCs w:val="12"/>
        </w:rPr>
        <w:t>Приложения</w:t>
      </w:r>
    </w:p>
    <w:p w:rsidR="00537699" w:rsidRDefault="00537699" w:rsidP="00DC5E6F">
      <w:pPr>
        <w:tabs>
          <w:tab w:val="left" w:pos="284"/>
        </w:tabs>
        <w:spacing w:after="0" w:line="240" w:lineRule="auto"/>
        <w:jc w:val="center"/>
        <w:rPr>
          <w:rFonts w:ascii="Times New Roman" w:eastAsia="Calibri" w:hAnsi="Times New Roman" w:cs="Times New Roman"/>
          <w:sz w:val="12"/>
          <w:szCs w:val="12"/>
        </w:rPr>
      </w:pPr>
    </w:p>
    <w:p w:rsidR="00537699" w:rsidRPr="00DC5E6F" w:rsidRDefault="00537699" w:rsidP="00DC5E6F">
      <w:pPr>
        <w:tabs>
          <w:tab w:val="left" w:pos="284"/>
        </w:tabs>
        <w:spacing w:after="0" w:line="240" w:lineRule="auto"/>
        <w:jc w:val="center"/>
        <w:rPr>
          <w:rFonts w:ascii="Times New Roman" w:eastAsia="Calibri" w:hAnsi="Times New Roman" w:cs="Times New Roman"/>
          <w:sz w:val="12"/>
          <w:szCs w:val="12"/>
        </w:rPr>
      </w:pPr>
    </w:p>
    <w:p w:rsidR="00690118" w:rsidRPr="004B4A8C" w:rsidRDefault="00690118" w:rsidP="004B4A8C">
      <w:pPr>
        <w:tabs>
          <w:tab w:val="left" w:pos="284"/>
        </w:tabs>
        <w:spacing w:after="0" w:line="240" w:lineRule="auto"/>
        <w:ind w:firstLine="284"/>
        <w:jc w:val="both"/>
        <w:rPr>
          <w:rFonts w:ascii="Times New Roman" w:eastAsia="Calibri" w:hAnsi="Times New Roman" w:cs="Times New Roman"/>
          <w:sz w:val="12"/>
          <w:szCs w:val="12"/>
        </w:rPr>
      </w:pPr>
    </w:p>
    <w:p w:rsidR="003C0C77" w:rsidRDefault="000150A2" w:rsidP="003C0C77">
      <w:pPr>
        <w:tabs>
          <w:tab w:val="left" w:pos="284"/>
        </w:tabs>
        <w:spacing w:after="0" w:line="240" w:lineRule="auto"/>
        <w:rPr>
          <w:rFonts w:ascii="Times New Roman" w:eastAsia="Calibri" w:hAnsi="Times New Roman" w:cs="Times New Roman"/>
          <w:b/>
          <w:sz w:val="12"/>
          <w:szCs w:val="12"/>
        </w:rPr>
      </w:pPr>
      <w:r>
        <w:rPr>
          <w:noProof/>
          <w:lang w:eastAsia="ru-RU"/>
        </w:rPr>
        <w:drawing>
          <wp:inline distT="0" distB="0" distL="0" distR="0" wp14:anchorId="4983D7E2" wp14:editId="4371E00E">
            <wp:extent cx="4724400" cy="1076325"/>
            <wp:effectExtent l="0" t="0" r="0" b="9525"/>
            <wp:docPr id="2"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1076325"/>
                    </a:xfrm>
                    <a:prstGeom prst="rect">
                      <a:avLst/>
                    </a:prstGeom>
                    <a:noFill/>
                    <a:ln>
                      <a:noFill/>
                    </a:ln>
                  </pic:spPr>
                </pic:pic>
              </a:graphicData>
            </a:graphic>
          </wp:inline>
        </w:drawing>
      </w:r>
    </w:p>
    <w:p w:rsidR="00537699" w:rsidRDefault="00537699" w:rsidP="00315F01">
      <w:pPr>
        <w:tabs>
          <w:tab w:val="left" w:pos="284"/>
        </w:tabs>
        <w:spacing w:line="240" w:lineRule="auto"/>
        <w:jc w:val="center"/>
        <w:rPr>
          <w:rFonts w:ascii="Times New Roman" w:eastAsia="Calibri" w:hAnsi="Times New Roman" w:cs="Times New Roman"/>
          <w:b/>
          <w:bCs/>
          <w:sz w:val="12"/>
          <w:szCs w:val="12"/>
        </w:rPr>
      </w:pPr>
    </w:p>
    <w:p w:rsidR="00315F01" w:rsidRPr="00315F01" w:rsidRDefault="00315F01" w:rsidP="00315F01">
      <w:pPr>
        <w:tabs>
          <w:tab w:val="left" w:pos="284"/>
        </w:tabs>
        <w:spacing w:line="240" w:lineRule="auto"/>
        <w:jc w:val="center"/>
        <w:rPr>
          <w:rFonts w:ascii="Times New Roman" w:eastAsia="Calibri" w:hAnsi="Times New Roman" w:cs="Times New Roman"/>
          <w:b/>
          <w:bCs/>
          <w:sz w:val="12"/>
          <w:szCs w:val="12"/>
        </w:rPr>
      </w:pPr>
      <w:r w:rsidRPr="00315F01">
        <w:rPr>
          <w:rFonts w:ascii="Times New Roman" w:eastAsia="Calibri" w:hAnsi="Times New Roman" w:cs="Times New Roman"/>
          <w:b/>
          <w:bCs/>
          <w:sz w:val="12"/>
          <w:szCs w:val="12"/>
        </w:rPr>
        <w:t>ДОКУМЕНТАЦИЯ ПО ПЛАНИРОВКЕ ТЕРРИТОРИИ</w:t>
      </w:r>
    </w:p>
    <w:p w:rsidR="00537699" w:rsidRDefault="00537699" w:rsidP="00315F01">
      <w:pPr>
        <w:tabs>
          <w:tab w:val="left" w:pos="284"/>
        </w:tabs>
        <w:spacing w:after="0" w:line="240" w:lineRule="auto"/>
        <w:jc w:val="center"/>
        <w:rPr>
          <w:rFonts w:ascii="Times New Roman" w:eastAsia="Calibri" w:hAnsi="Times New Roman" w:cs="Times New Roman"/>
          <w:b/>
          <w:bCs/>
          <w:sz w:val="12"/>
          <w:szCs w:val="12"/>
        </w:rPr>
      </w:pPr>
    </w:p>
    <w:p w:rsidR="00315F01" w:rsidRPr="00315F01" w:rsidRDefault="00315F01" w:rsidP="00315F01">
      <w:pPr>
        <w:tabs>
          <w:tab w:val="left" w:pos="284"/>
        </w:tabs>
        <w:spacing w:after="0" w:line="240" w:lineRule="auto"/>
        <w:jc w:val="center"/>
        <w:rPr>
          <w:rFonts w:ascii="Times New Roman" w:eastAsia="Calibri" w:hAnsi="Times New Roman" w:cs="Times New Roman"/>
          <w:b/>
          <w:bCs/>
          <w:sz w:val="12"/>
          <w:szCs w:val="12"/>
        </w:rPr>
      </w:pPr>
      <w:r w:rsidRPr="00315F01">
        <w:rPr>
          <w:rFonts w:ascii="Times New Roman" w:eastAsia="Calibri" w:hAnsi="Times New Roman" w:cs="Times New Roman"/>
          <w:b/>
          <w:bCs/>
          <w:sz w:val="12"/>
          <w:szCs w:val="12"/>
        </w:rPr>
        <w:t>для размещения объекта</w:t>
      </w:r>
    </w:p>
    <w:p w:rsidR="00315F01" w:rsidRPr="00315F01" w:rsidRDefault="00315F01" w:rsidP="00315F01">
      <w:pPr>
        <w:tabs>
          <w:tab w:val="left" w:pos="284"/>
        </w:tabs>
        <w:spacing w:after="0" w:line="240" w:lineRule="auto"/>
        <w:jc w:val="center"/>
        <w:rPr>
          <w:rFonts w:ascii="Times New Roman" w:eastAsia="Calibri" w:hAnsi="Times New Roman" w:cs="Times New Roman"/>
          <w:b/>
          <w:bCs/>
          <w:sz w:val="12"/>
          <w:szCs w:val="12"/>
        </w:rPr>
      </w:pPr>
      <w:r w:rsidRPr="00315F01">
        <w:rPr>
          <w:rFonts w:ascii="Times New Roman" w:eastAsia="Calibri" w:hAnsi="Times New Roman" w:cs="Times New Roman"/>
          <w:b/>
          <w:bCs/>
          <w:sz w:val="12"/>
          <w:szCs w:val="12"/>
        </w:rPr>
        <w:t>4901П «Электроснабжение скважины № 587 Боровского месторождения»</w:t>
      </w:r>
    </w:p>
    <w:p w:rsidR="00315F01" w:rsidRPr="00315F01" w:rsidRDefault="00315F01" w:rsidP="00315F01">
      <w:pPr>
        <w:tabs>
          <w:tab w:val="left" w:pos="284"/>
        </w:tabs>
        <w:spacing w:after="0" w:line="240" w:lineRule="auto"/>
        <w:jc w:val="center"/>
        <w:rPr>
          <w:rFonts w:ascii="Times New Roman" w:eastAsia="Calibri" w:hAnsi="Times New Roman" w:cs="Times New Roman"/>
          <w:b/>
          <w:bCs/>
          <w:sz w:val="12"/>
          <w:szCs w:val="12"/>
        </w:rPr>
      </w:pPr>
      <w:r w:rsidRPr="00315F01">
        <w:rPr>
          <w:rFonts w:ascii="Times New Roman" w:eastAsia="Calibri" w:hAnsi="Times New Roman" w:cs="Times New Roman"/>
          <w:b/>
          <w:bCs/>
          <w:sz w:val="12"/>
          <w:szCs w:val="12"/>
        </w:rPr>
        <w:t>в границах сельского поселения Сергиевск</w:t>
      </w:r>
    </w:p>
    <w:p w:rsidR="00315F01" w:rsidRPr="00315F01" w:rsidRDefault="00315F01" w:rsidP="00315F01">
      <w:pPr>
        <w:tabs>
          <w:tab w:val="left" w:pos="284"/>
        </w:tabs>
        <w:spacing w:after="0" w:line="240" w:lineRule="auto"/>
        <w:jc w:val="center"/>
        <w:rPr>
          <w:rFonts w:ascii="Times New Roman" w:eastAsia="Calibri" w:hAnsi="Times New Roman" w:cs="Times New Roman"/>
          <w:b/>
          <w:bCs/>
          <w:sz w:val="12"/>
          <w:szCs w:val="12"/>
        </w:rPr>
      </w:pPr>
      <w:r w:rsidRPr="00315F01">
        <w:rPr>
          <w:rFonts w:ascii="Times New Roman" w:eastAsia="Calibri" w:hAnsi="Times New Roman" w:cs="Times New Roman"/>
          <w:b/>
          <w:bCs/>
          <w:sz w:val="12"/>
          <w:szCs w:val="12"/>
        </w:rPr>
        <w:t>муниципального района Сергиевский Самарской области.</w:t>
      </w:r>
    </w:p>
    <w:p w:rsidR="00315F01" w:rsidRPr="00315F01" w:rsidRDefault="00315F01" w:rsidP="00315F01">
      <w:pPr>
        <w:tabs>
          <w:tab w:val="left" w:pos="284"/>
        </w:tabs>
        <w:spacing w:after="0" w:line="240" w:lineRule="auto"/>
        <w:jc w:val="center"/>
        <w:rPr>
          <w:rFonts w:ascii="Times New Roman" w:eastAsia="Calibri" w:hAnsi="Times New Roman" w:cs="Times New Roman"/>
          <w:b/>
          <w:bCs/>
          <w:sz w:val="12"/>
          <w:szCs w:val="12"/>
        </w:rPr>
      </w:pPr>
    </w:p>
    <w:p w:rsidR="00537699" w:rsidRDefault="00537699" w:rsidP="00315F01">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315F01">
      <w:pPr>
        <w:tabs>
          <w:tab w:val="left" w:pos="284"/>
        </w:tabs>
        <w:spacing w:after="0" w:line="240" w:lineRule="auto"/>
        <w:jc w:val="center"/>
        <w:rPr>
          <w:rFonts w:ascii="Times New Roman" w:eastAsia="Calibri" w:hAnsi="Times New Roman" w:cs="Times New Roman"/>
          <w:b/>
          <w:bCs/>
          <w:iCs/>
          <w:sz w:val="12"/>
          <w:szCs w:val="12"/>
        </w:rPr>
      </w:pPr>
    </w:p>
    <w:p w:rsidR="00315F01" w:rsidRPr="00315F01" w:rsidRDefault="00315F01" w:rsidP="00315F01">
      <w:pPr>
        <w:tabs>
          <w:tab w:val="left" w:pos="284"/>
        </w:tabs>
        <w:spacing w:after="0" w:line="240" w:lineRule="auto"/>
        <w:jc w:val="center"/>
        <w:rPr>
          <w:rFonts w:ascii="Times New Roman" w:eastAsia="Calibri" w:hAnsi="Times New Roman" w:cs="Times New Roman"/>
          <w:b/>
          <w:bCs/>
          <w:iCs/>
          <w:sz w:val="12"/>
          <w:szCs w:val="12"/>
        </w:rPr>
      </w:pPr>
      <w:r w:rsidRPr="00315F01">
        <w:rPr>
          <w:rFonts w:ascii="Times New Roman" w:eastAsia="Calibri" w:hAnsi="Times New Roman" w:cs="Times New Roman"/>
          <w:b/>
          <w:bCs/>
          <w:iCs/>
          <w:sz w:val="12"/>
          <w:szCs w:val="12"/>
        </w:rPr>
        <w:t>Книга 3. Проект межевания территории</w:t>
      </w:r>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Главный инженер                         </w:t>
      </w:r>
      <w:r>
        <w:rPr>
          <w:noProof/>
          <w:lang w:eastAsia="ru-RU"/>
        </w:rPr>
        <w:drawing>
          <wp:inline distT="0" distB="0" distL="0" distR="0" wp14:anchorId="21BE3B24" wp14:editId="19EF9DF6">
            <wp:extent cx="476250" cy="23812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26252">
        <w:rPr>
          <w:rFonts w:ascii="Times New Roman" w:eastAsia="Calibri" w:hAnsi="Times New Roman" w:cs="Times New Roman"/>
          <w:b/>
          <w:bCs/>
          <w:sz w:val="12"/>
          <w:szCs w:val="12"/>
        </w:rPr>
        <w:t xml:space="preserve">                           Д.В. </w:t>
      </w:r>
      <w:proofErr w:type="spellStart"/>
      <w:r w:rsidRPr="00B26252">
        <w:rPr>
          <w:rFonts w:ascii="Times New Roman" w:eastAsia="Calibri" w:hAnsi="Times New Roman" w:cs="Times New Roman"/>
          <w:b/>
          <w:bCs/>
          <w:sz w:val="12"/>
          <w:szCs w:val="12"/>
        </w:rPr>
        <w:t>Кашаев</w:t>
      </w:r>
      <w:proofErr w:type="spellEnd"/>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w:t>
      </w:r>
    </w:p>
    <w:p w:rsidR="000150A2" w:rsidRPr="00B2625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Заместитель главного инженера      </w:t>
      </w:r>
      <w:r>
        <w:rPr>
          <w:rFonts w:ascii="Times New Roman" w:eastAsia="Calibri" w:hAnsi="Times New Roman" w:cs="Times New Roman"/>
          <w:b/>
          <w:bCs/>
          <w:noProof/>
          <w:sz w:val="12"/>
          <w:szCs w:val="12"/>
          <w:lang w:eastAsia="ru-RU"/>
        </w:rPr>
        <w:drawing>
          <wp:inline distT="0" distB="0" distL="0" distR="0" wp14:anchorId="188B9D98" wp14:editId="3F297EAD">
            <wp:extent cx="676910" cy="267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по инженерным изысканиям и                                                    Д.И. Касаев</w:t>
      </w:r>
    </w:p>
    <w:p w:rsidR="000150A2" w:rsidRPr="007C1B51"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землеустроительным работам</w:t>
      </w:r>
      <w:r w:rsidRPr="007C1B51">
        <w:rPr>
          <w:rFonts w:ascii="Times New Roman" w:eastAsia="Calibri" w:hAnsi="Times New Roman" w:cs="Times New Roman"/>
          <w:b/>
          <w:bCs/>
          <w:sz w:val="12"/>
          <w:szCs w:val="12"/>
        </w:rPr>
        <w:t xml:space="preserve">                                                 </w:t>
      </w:r>
    </w:p>
    <w:p w:rsidR="00537699" w:rsidRDefault="00537699" w:rsidP="000150A2">
      <w:pPr>
        <w:tabs>
          <w:tab w:val="left" w:pos="284"/>
        </w:tabs>
        <w:spacing w:after="0" w:line="240" w:lineRule="auto"/>
        <w:jc w:val="center"/>
        <w:rPr>
          <w:rFonts w:ascii="Times New Roman" w:eastAsia="Calibri" w:hAnsi="Times New Roman" w:cs="Times New Roman"/>
          <w:b/>
          <w:sz w:val="12"/>
          <w:szCs w:val="12"/>
        </w:rPr>
      </w:pPr>
    </w:p>
    <w:p w:rsidR="000150A2" w:rsidRDefault="000150A2" w:rsidP="000150A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Самара 2019г.</w:t>
      </w:r>
    </w:p>
    <w:p w:rsidR="00537699" w:rsidRDefault="00537699" w:rsidP="00537699">
      <w:pPr>
        <w:tabs>
          <w:tab w:val="left" w:pos="284"/>
        </w:tabs>
        <w:spacing w:after="0" w:line="240" w:lineRule="auto"/>
        <w:ind w:firstLine="284"/>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Основная часть проекта межевания территории</w:t>
      </w:r>
    </w:p>
    <w:p w:rsidR="00537699" w:rsidRPr="00537699" w:rsidRDefault="00537699" w:rsidP="00537699">
      <w:pPr>
        <w:tabs>
          <w:tab w:val="left" w:pos="284"/>
        </w:tabs>
        <w:spacing w:after="0" w:line="240" w:lineRule="auto"/>
        <w:ind w:firstLine="284"/>
        <w:jc w:val="center"/>
        <w:rPr>
          <w:rFonts w:ascii="Times New Roman" w:eastAsia="Calibri" w:hAnsi="Times New Roman" w:cs="Times New Roman"/>
          <w:b/>
          <w:bCs/>
          <w:iCs/>
          <w:sz w:val="12"/>
          <w:szCs w:val="12"/>
        </w:rPr>
      </w:pPr>
    </w:p>
    <w:tbl>
      <w:tblPr>
        <w:tblStyle w:val="af9"/>
        <w:tblW w:w="0" w:type="auto"/>
        <w:tblLayout w:type="fixed"/>
        <w:tblLook w:val="04A0" w:firstRow="1" w:lastRow="0" w:firstColumn="1" w:lastColumn="0" w:noHBand="0" w:noVBand="1"/>
      </w:tblPr>
      <w:tblGrid>
        <w:gridCol w:w="820"/>
        <w:gridCol w:w="6048"/>
        <w:gridCol w:w="753"/>
      </w:tblGrid>
      <w:tr w:rsidR="00537699" w:rsidRPr="00537699" w:rsidTr="00537699">
        <w:tc>
          <w:tcPr>
            <w:tcW w:w="820" w:type="dxa"/>
          </w:tcPr>
          <w:p w:rsidR="00537699" w:rsidRPr="00537699" w:rsidRDefault="00537699" w:rsidP="00537699">
            <w:pPr>
              <w:tabs>
                <w:tab w:val="left" w:pos="284"/>
              </w:tabs>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 п/п</w:t>
            </w:r>
          </w:p>
        </w:tc>
        <w:tc>
          <w:tcPr>
            <w:tcW w:w="6048" w:type="dxa"/>
          </w:tcPr>
          <w:p w:rsidR="00537699" w:rsidRPr="00537699" w:rsidRDefault="00537699" w:rsidP="00537699">
            <w:pPr>
              <w:tabs>
                <w:tab w:val="left" w:pos="284"/>
              </w:tabs>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Наименование</w:t>
            </w:r>
          </w:p>
        </w:tc>
        <w:tc>
          <w:tcPr>
            <w:tcW w:w="753" w:type="dxa"/>
          </w:tcPr>
          <w:p w:rsidR="00537699" w:rsidRPr="00537699" w:rsidRDefault="00537699" w:rsidP="00537699">
            <w:pPr>
              <w:tabs>
                <w:tab w:val="left" w:pos="284"/>
              </w:tabs>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Лист</w:t>
            </w:r>
          </w:p>
        </w:tc>
      </w:tr>
      <w:tr w:rsidR="00537699" w:rsidRPr="00537699" w:rsidTr="00537699">
        <w:tc>
          <w:tcPr>
            <w:tcW w:w="7621" w:type="dxa"/>
            <w:gridSpan w:val="3"/>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Раздел 1 «Проект межевания территории. Графическая часть»</w:t>
            </w:r>
          </w:p>
        </w:tc>
      </w:tr>
      <w:tr w:rsidR="00537699" w:rsidRPr="00537699" w:rsidTr="00537699">
        <w:tc>
          <w:tcPr>
            <w:tcW w:w="820"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p>
        </w:tc>
        <w:tc>
          <w:tcPr>
            <w:tcW w:w="6048" w:type="dxa"/>
            <w:vAlign w:val="center"/>
          </w:tcPr>
          <w:p w:rsidR="00537699" w:rsidRPr="00537699" w:rsidRDefault="00537699" w:rsidP="00537699">
            <w:pPr>
              <w:tabs>
                <w:tab w:val="left" w:pos="284"/>
              </w:tabs>
              <w:ind w:firstLine="284"/>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Чертёж</w:t>
            </w:r>
            <w:r>
              <w:rPr>
                <w:rFonts w:ascii="Times New Roman" w:eastAsia="Calibri" w:hAnsi="Times New Roman" w:cs="Times New Roman"/>
                <w:bCs/>
                <w:iCs/>
                <w:sz w:val="12"/>
                <w:szCs w:val="12"/>
              </w:rPr>
              <w:t xml:space="preserve"> </w:t>
            </w:r>
            <w:r w:rsidRPr="00537699">
              <w:rPr>
                <w:rFonts w:ascii="Times New Roman" w:eastAsia="Calibri" w:hAnsi="Times New Roman" w:cs="Times New Roman"/>
                <w:bCs/>
                <w:iCs/>
                <w:sz w:val="12"/>
                <w:szCs w:val="12"/>
              </w:rPr>
              <w:t>межевания территории</w:t>
            </w:r>
          </w:p>
        </w:tc>
        <w:tc>
          <w:tcPr>
            <w:tcW w:w="753"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w:t>
            </w:r>
          </w:p>
        </w:tc>
      </w:tr>
      <w:tr w:rsidR="00537699" w:rsidRPr="00537699" w:rsidTr="00537699">
        <w:tc>
          <w:tcPr>
            <w:tcW w:w="820"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p>
        </w:tc>
        <w:tc>
          <w:tcPr>
            <w:tcW w:w="6048" w:type="dxa"/>
            <w:vAlign w:val="center"/>
          </w:tcPr>
          <w:p w:rsidR="00537699" w:rsidRPr="00537699" w:rsidRDefault="00537699" w:rsidP="00537699">
            <w:pPr>
              <w:tabs>
                <w:tab w:val="left" w:pos="284"/>
              </w:tabs>
              <w:ind w:firstLine="284"/>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Схема границ зон с особыми условиями использования территории</w:t>
            </w:r>
          </w:p>
        </w:tc>
        <w:tc>
          <w:tcPr>
            <w:tcW w:w="753"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w:t>
            </w:r>
          </w:p>
        </w:tc>
      </w:tr>
      <w:tr w:rsidR="00537699" w:rsidRPr="00537699" w:rsidTr="00537699">
        <w:tc>
          <w:tcPr>
            <w:tcW w:w="7621" w:type="dxa"/>
            <w:gridSpan w:val="3"/>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Раздел 2 «Текстовые материалы»</w:t>
            </w:r>
          </w:p>
        </w:tc>
      </w:tr>
      <w:tr w:rsidR="00537699" w:rsidRPr="00537699" w:rsidTr="00537699">
        <w:tc>
          <w:tcPr>
            <w:tcW w:w="820"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2.1</w:t>
            </w:r>
          </w:p>
        </w:tc>
        <w:tc>
          <w:tcPr>
            <w:tcW w:w="6048" w:type="dxa"/>
          </w:tcPr>
          <w:p w:rsidR="00537699" w:rsidRPr="00537699" w:rsidRDefault="00537699" w:rsidP="00537699">
            <w:pPr>
              <w:tabs>
                <w:tab w:val="left" w:pos="284"/>
              </w:tabs>
              <w:ind w:firstLine="284"/>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Исходно-разрешительная документация</w:t>
            </w:r>
          </w:p>
        </w:tc>
        <w:tc>
          <w:tcPr>
            <w:tcW w:w="753" w:type="dxa"/>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5</w:t>
            </w:r>
          </w:p>
        </w:tc>
      </w:tr>
      <w:tr w:rsidR="00537699" w:rsidRPr="00537699" w:rsidTr="00537699">
        <w:tc>
          <w:tcPr>
            <w:tcW w:w="820"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2.2</w:t>
            </w:r>
          </w:p>
        </w:tc>
        <w:tc>
          <w:tcPr>
            <w:tcW w:w="6048" w:type="dxa"/>
          </w:tcPr>
          <w:p w:rsidR="00537699" w:rsidRPr="00537699" w:rsidRDefault="00537699" w:rsidP="00537699">
            <w:pPr>
              <w:tabs>
                <w:tab w:val="left" w:pos="284"/>
              </w:tabs>
              <w:ind w:firstLine="284"/>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Основание для выполнения проекта межевания</w:t>
            </w:r>
          </w:p>
        </w:tc>
        <w:tc>
          <w:tcPr>
            <w:tcW w:w="753" w:type="dxa"/>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5</w:t>
            </w:r>
          </w:p>
        </w:tc>
      </w:tr>
      <w:tr w:rsidR="00537699" w:rsidRPr="00537699" w:rsidTr="00537699">
        <w:tc>
          <w:tcPr>
            <w:tcW w:w="820"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2.3</w:t>
            </w:r>
          </w:p>
        </w:tc>
        <w:tc>
          <w:tcPr>
            <w:tcW w:w="6048" w:type="dxa"/>
          </w:tcPr>
          <w:p w:rsidR="00537699" w:rsidRPr="00537699" w:rsidRDefault="00537699" w:rsidP="00537699">
            <w:pPr>
              <w:tabs>
                <w:tab w:val="left" w:pos="284"/>
              </w:tabs>
              <w:ind w:firstLine="284"/>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Цели и задачи выполнения проекта межевания территории</w:t>
            </w:r>
          </w:p>
        </w:tc>
        <w:tc>
          <w:tcPr>
            <w:tcW w:w="753" w:type="dxa"/>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5</w:t>
            </w:r>
          </w:p>
        </w:tc>
      </w:tr>
      <w:tr w:rsidR="00537699" w:rsidRPr="00537699" w:rsidTr="00537699">
        <w:tc>
          <w:tcPr>
            <w:tcW w:w="820"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2.4</w:t>
            </w:r>
          </w:p>
        </w:tc>
        <w:tc>
          <w:tcPr>
            <w:tcW w:w="6048" w:type="dxa"/>
            <w:vAlign w:val="center"/>
          </w:tcPr>
          <w:p w:rsidR="00537699" w:rsidRPr="00537699" w:rsidRDefault="00537699" w:rsidP="00537699">
            <w:pPr>
              <w:tabs>
                <w:tab w:val="left" w:pos="284"/>
              </w:tabs>
              <w:ind w:firstLine="284"/>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Выводы по проекту</w:t>
            </w:r>
          </w:p>
        </w:tc>
        <w:tc>
          <w:tcPr>
            <w:tcW w:w="753" w:type="dxa"/>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6</w:t>
            </w:r>
          </w:p>
        </w:tc>
      </w:tr>
      <w:tr w:rsidR="00537699" w:rsidRPr="00537699" w:rsidTr="00537699">
        <w:tc>
          <w:tcPr>
            <w:tcW w:w="820" w:type="dxa"/>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p>
        </w:tc>
        <w:tc>
          <w:tcPr>
            <w:tcW w:w="6048" w:type="dxa"/>
            <w:vAlign w:val="center"/>
          </w:tcPr>
          <w:p w:rsidR="00537699" w:rsidRPr="00537699" w:rsidRDefault="00537699" w:rsidP="00537699">
            <w:pPr>
              <w:tabs>
                <w:tab w:val="left" w:pos="284"/>
              </w:tabs>
              <w:ind w:firstLine="284"/>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 xml:space="preserve">Координаты образуемых частей </w:t>
            </w:r>
            <w:proofErr w:type="gramStart"/>
            <w:r w:rsidRPr="00537699">
              <w:rPr>
                <w:rFonts w:ascii="Times New Roman" w:eastAsia="Calibri" w:hAnsi="Times New Roman" w:cs="Times New Roman"/>
                <w:bCs/>
                <w:iCs/>
                <w:sz w:val="12"/>
                <w:szCs w:val="12"/>
              </w:rPr>
              <w:t>земельных</w:t>
            </w:r>
            <w:r>
              <w:rPr>
                <w:rFonts w:ascii="Times New Roman" w:eastAsia="Calibri" w:hAnsi="Times New Roman" w:cs="Times New Roman"/>
                <w:bCs/>
                <w:iCs/>
                <w:sz w:val="12"/>
                <w:szCs w:val="12"/>
              </w:rPr>
              <w:t xml:space="preserve">  </w:t>
            </w:r>
            <w:r w:rsidRPr="00537699">
              <w:rPr>
                <w:rFonts w:ascii="Times New Roman" w:eastAsia="Calibri" w:hAnsi="Times New Roman" w:cs="Times New Roman"/>
                <w:bCs/>
                <w:iCs/>
                <w:sz w:val="12"/>
                <w:szCs w:val="12"/>
              </w:rPr>
              <w:t>участков</w:t>
            </w:r>
            <w:proofErr w:type="gramEnd"/>
          </w:p>
        </w:tc>
        <w:tc>
          <w:tcPr>
            <w:tcW w:w="753" w:type="dxa"/>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7</w:t>
            </w:r>
          </w:p>
        </w:tc>
      </w:tr>
      <w:tr w:rsidR="00537699" w:rsidRPr="00537699" w:rsidTr="00537699">
        <w:tc>
          <w:tcPr>
            <w:tcW w:w="7621" w:type="dxa"/>
            <w:gridSpan w:val="3"/>
            <w:vAlign w:val="center"/>
          </w:tcPr>
          <w:p w:rsidR="00537699" w:rsidRPr="00537699" w:rsidRDefault="00537699" w:rsidP="00537699">
            <w:pPr>
              <w:tabs>
                <w:tab w:val="left" w:pos="284"/>
              </w:tabs>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Приложения</w:t>
            </w:r>
          </w:p>
        </w:tc>
      </w:tr>
    </w:tbl>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lastRenderedPageBreak/>
        <w:t>Раздел 1 «Проект межевания территории. Графическая часть»</w:t>
      </w:r>
    </w:p>
    <w:p w:rsidR="00537699" w:rsidRP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p>
    <w:p w:rsidR="00537699" w:rsidRPr="00537699" w:rsidRDefault="00644B02" w:rsidP="00537699">
      <w:pPr>
        <w:tabs>
          <w:tab w:val="left" w:pos="284"/>
        </w:tabs>
        <w:spacing w:after="0" w:line="240" w:lineRule="auto"/>
        <w:jc w:val="center"/>
        <w:rPr>
          <w:rFonts w:ascii="Times New Roman" w:eastAsia="Calibri" w:hAnsi="Times New Roman" w:cs="Times New Roman"/>
          <w:b/>
          <w:bCs/>
          <w:iCs/>
          <w:sz w:val="12"/>
          <w:szCs w:val="12"/>
        </w:rPr>
      </w:pPr>
      <w:r>
        <w:rPr>
          <w:noProof/>
          <w:lang w:eastAsia="ru-RU"/>
        </w:rPr>
        <w:drawing>
          <wp:inline distT="0" distB="0" distL="0" distR="0" wp14:anchorId="2F3DD086" wp14:editId="717564E4">
            <wp:extent cx="4714875" cy="3314700"/>
            <wp:effectExtent l="0" t="0" r="9525" b="0"/>
            <wp:docPr id="8" name="Рисунок 8" descr="C:\Users\user\Desktop\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0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3314700"/>
                    </a:xfrm>
                    <a:prstGeom prst="rect">
                      <a:avLst/>
                    </a:prstGeom>
                    <a:noFill/>
                    <a:ln>
                      <a:noFill/>
                    </a:ln>
                  </pic:spPr>
                </pic:pic>
              </a:graphicData>
            </a:graphic>
          </wp:inline>
        </w:drawing>
      </w:r>
      <w:r w:rsidR="00537699" w:rsidRPr="00537699">
        <w:rPr>
          <w:rFonts w:ascii="Times New Roman" w:eastAsia="Calibri" w:hAnsi="Times New Roman" w:cs="Times New Roman"/>
          <w:b/>
          <w:bCs/>
          <w:iCs/>
          <w:sz w:val="12"/>
          <w:szCs w:val="12"/>
        </w:rPr>
        <w:t>Раздел 2 «Текстовые материалы»</w:t>
      </w:r>
    </w:p>
    <w:p w:rsidR="00537699" w:rsidRPr="00537699" w:rsidRDefault="00537699" w:rsidP="00537699">
      <w:pPr>
        <w:tabs>
          <w:tab w:val="left" w:pos="284"/>
        </w:tabs>
        <w:spacing w:after="0" w:line="240" w:lineRule="auto"/>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2.1 Исходно-разрешительная документация.</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Основанием для разработки проекта межевания территории служит:</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1. Договор на выполнение работ с ООО «</w:t>
      </w:r>
      <w:proofErr w:type="spellStart"/>
      <w:r w:rsidRPr="00537699">
        <w:rPr>
          <w:rFonts w:ascii="Times New Roman" w:eastAsia="Calibri" w:hAnsi="Times New Roman" w:cs="Times New Roman"/>
          <w:bCs/>
          <w:iCs/>
          <w:sz w:val="12"/>
          <w:szCs w:val="12"/>
        </w:rPr>
        <w:t>СамараНИПИнефть</w:t>
      </w:r>
      <w:proofErr w:type="spellEnd"/>
      <w:r w:rsidRPr="00537699">
        <w:rPr>
          <w:rFonts w:ascii="Times New Roman" w:eastAsia="Calibri" w:hAnsi="Times New Roman" w:cs="Times New Roman"/>
          <w:bCs/>
          <w:iCs/>
          <w:sz w:val="12"/>
          <w:szCs w:val="12"/>
        </w:rPr>
        <w:t>»;</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2. Материалы инженерных изысканий;</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3. «Градостроительный кодекс РФ» №190-ФЗ от 29.12.2004 г. (в редакции 2015 г.);</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4. Постановление Правительства РФ №77 от 15.02.2011 г.;</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5. «Земельный кодекс РФ» №136-ФЗ от 25.10.2001 г. (в редакции 2015 г.);</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6. Сведения государственного кадастрового учёта;</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7. Топографическая съёмка территории;</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8. Правила землепользования и застройки сельского поселения Сергиевск муниципального района Сергиевский Самарской области.</w:t>
      </w:r>
    </w:p>
    <w:p w:rsidR="00537699" w:rsidRPr="00537699" w:rsidRDefault="00537699" w:rsidP="00537699">
      <w:pPr>
        <w:tabs>
          <w:tab w:val="left" w:pos="284"/>
        </w:tabs>
        <w:spacing w:after="0" w:line="240" w:lineRule="auto"/>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2.2 Основание для выполнения проекта межевания.</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«Самаранефтегаз»4901П «Электроснабжение скважины № 587 Боровского </w:t>
      </w:r>
      <w:proofErr w:type="spellStart"/>
      <w:r w:rsidRPr="00537699">
        <w:rPr>
          <w:rFonts w:ascii="Times New Roman" w:eastAsia="Calibri" w:hAnsi="Times New Roman" w:cs="Times New Roman"/>
          <w:bCs/>
          <w:iCs/>
          <w:sz w:val="12"/>
          <w:szCs w:val="12"/>
        </w:rPr>
        <w:t>месторождения»согласнотехническому</w:t>
      </w:r>
      <w:proofErr w:type="spellEnd"/>
      <w:r w:rsidRPr="00537699">
        <w:rPr>
          <w:rFonts w:ascii="Times New Roman" w:eastAsia="Calibri" w:hAnsi="Times New Roman" w:cs="Times New Roman"/>
          <w:bCs/>
          <w:iCs/>
          <w:sz w:val="12"/>
          <w:szCs w:val="12"/>
        </w:rPr>
        <w:t xml:space="preserve"> заданию на выполнение проекта планировки территории и проекта межевания территории объекта4901П «Электроснабжение скважины № 587 Боровского месторождения» в границах сельского поселения Сергиевск муниципального района Сергиевский Самарской области.</w:t>
      </w:r>
    </w:p>
    <w:p w:rsidR="00537699" w:rsidRPr="00537699" w:rsidRDefault="00537699" w:rsidP="00537699">
      <w:pPr>
        <w:tabs>
          <w:tab w:val="left" w:pos="284"/>
        </w:tabs>
        <w:spacing w:after="0" w:line="240" w:lineRule="auto"/>
        <w:ind w:firstLine="284"/>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2.3 Цели и задачи выполнения проекта межевания территории</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Сформированные земельные участки должны обеспечить:</w:t>
      </w:r>
    </w:p>
    <w:p w:rsidR="00537699" w:rsidRPr="00537699" w:rsidRDefault="00537699" w:rsidP="00537699">
      <w:pPr>
        <w:numPr>
          <w:ilvl w:val="0"/>
          <w:numId w:val="64"/>
        </w:numPr>
        <w:tabs>
          <w:tab w:val="left" w:pos="0"/>
        </w:tabs>
        <w:spacing w:after="0" w:line="240" w:lineRule="auto"/>
        <w:ind w:left="-142" w:firstLine="0"/>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537699" w:rsidRPr="00537699" w:rsidRDefault="00537699" w:rsidP="00537699">
      <w:pPr>
        <w:numPr>
          <w:ilvl w:val="0"/>
          <w:numId w:val="64"/>
        </w:numPr>
        <w:tabs>
          <w:tab w:val="left" w:pos="0"/>
        </w:tabs>
        <w:spacing w:after="0" w:line="240" w:lineRule="auto"/>
        <w:ind w:left="-142" w:firstLine="0"/>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возможность долгосрочного использования земельного участка.</w:t>
      </w:r>
    </w:p>
    <w:p w:rsidR="00537699" w:rsidRPr="00537699" w:rsidRDefault="00537699" w:rsidP="00537699">
      <w:pPr>
        <w:tabs>
          <w:tab w:val="left" w:pos="0"/>
        </w:tabs>
        <w:spacing w:after="0" w:line="240" w:lineRule="auto"/>
        <w:ind w:left="-142"/>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537699" w:rsidRPr="00537699" w:rsidRDefault="00537699" w:rsidP="00537699">
      <w:pPr>
        <w:tabs>
          <w:tab w:val="left" w:pos="0"/>
        </w:tabs>
        <w:spacing w:after="0" w:line="240" w:lineRule="auto"/>
        <w:ind w:left="-142"/>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В процессе межевания устанавливаются границы земельных участков необходимых для размещения объекта АО «</w:t>
      </w:r>
      <w:proofErr w:type="spellStart"/>
      <w:r w:rsidRPr="00537699">
        <w:rPr>
          <w:rFonts w:ascii="Times New Roman" w:eastAsia="Calibri" w:hAnsi="Times New Roman" w:cs="Times New Roman"/>
          <w:bCs/>
          <w:iCs/>
          <w:sz w:val="12"/>
          <w:szCs w:val="12"/>
        </w:rPr>
        <w:t>Самаранефтегаз</w:t>
      </w:r>
      <w:proofErr w:type="spellEnd"/>
      <w:r w:rsidRPr="00537699">
        <w:rPr>
          <w:rFonts w:ascii="Times New Roman" w:eastAsia="Calibri" w:hAnsi="Times New Roman" w:cs="Times New Roman"/>
          <w:bCs/>
          <w:iCs/>
          <w:sz w:val="12"/>
          <w:szCs w:val="12"/>
        </w:rPr>
        <w:t>».</w:t>
      </w:r>
    </w:p>
    <w:p w:rsidR="00537699" w:rsidRPr="00537699" w:rsidRDefault="00537699" w:rsidP="00537699">
      <w:pPr>
        <w:tabs>
          <w:tab w:val="left" w:pos="0"/>
        </w:tabs>
        <w:spacing w:after="0" w:line="240" w:lineRule="auto"/>
        <w:ind w:left="-142"/>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Проектом межевания границ отображены:</w:t>
      </w:r>
    </w:p>
    <w:p w:rsidR="00537699" w:rsidRPr="00537699" w:rsidRDefault="00537699" w:rsidP="00537699">
      <w:pPr>
        <w:numPr>
          <w:ilvl w:val="0"/>
          <w:numId w:val="65"/>
        </w:numPr>
        <w:tabs>
          <w:tab w:val="left" w:pos="0"/>
        </w:tabs>
        <w:spacing w:after="0" w:line="240" w:lineRule="auto"/>
        <w:ind w:left="-142" w:firstLine="0"/>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 xml:space="preserve">границы образуемых и </w:t>
      </w:r>
      <w:proofErr w:type="gramStart"/>
      <w:r w:rsidRPr="00537699">
        <w:rPr>
          <w:rFonts w:ascii="Times New Roman" w:eastAsia="Calibri" w:hAnsi="Times New Roman" w:cs="Times New Roman"/>
          <w:bCs/>
          <w:iCs/>
          <w:sz w:val="12"/>
          <w:szCs w:val="12"/>
        </w:rPr>
        <w:t>изменяемых земельных участков</w:t>
      </w:r>
      <w:proofErr w:type="gramEnd"/>
      <w:r w:rsidRPr="00537699">
        <w:rPr>
          <w:rFonts w:ascii="Times New Roman" w:eastAsia="Calibri" w:hAnsi="Times New Roman" w:cs="Times New Roman"/>
          <w:bCs/>
          <w:iCs/>
          <w:sz w:val="12"/>
          <w:szCs w:val="12"/>
        </w:rPr>
        <w:t xml:space="preserve"> и их частей;</w:t>
      </w:r>
    </w:p>
    <w:p w:rsidR="00537699" w:rsidRPr="00537699" w:rsidRDefault="00537699" w:rsidP="00537699">
      <w:pPr>
        <w:numPr>
          <w:ilvl w:val="0"/>
          <w:numId w:val="65"/>
        </w:numPr>
        <w:tabs>
          <w:tab w:val="left" w:pos="0"/>
        </w:tabs>
        <w:spacing w:after="0" w:line="240" w:lineRule="auto"/>
        <w:ind w:left="-142" w:firstLine="0"/>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красные линии, утверждённые в составе проекта планировки территории.</w:t>
      </w:r>
    </w:p>
    <w:p w:rsidR="00537699" w:rsidRPr="00537699" w:rsidRDefault="00537699" w:rsidP="00537699">
      <w:pPr>
        <w:tabs>
          <w:tab w:val="left" w:pos="284"/>
        </w:tabs>
        <w:spacing w:after="0" w:line="240" w:lineRule="auto"/>
        <w:jc w:val="center"/>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2.4 Выводы по проекту</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Настоящим проектом выполнено формирование границ образуемых земельных участков и их частей.</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«Самаранефтегаз»4901П «Электроснабжение скважины № 587 Боровского месторождения» общей площадью –10775кв.м.</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Земельный участок образуется в соответствии с абзацем 9 части 1 статьи 15 Закона Самарской области от 11.03.2005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537699">
        <w:rPr>
          <w:rFonts w:ascii="Times New Roman" w:eastAsia="Calibri" w:hAnsi="Times New Roman" w:cs="Times New Roman"/>
          <w:bCs/>
          <w:iCs/>
          <w:sz w:val="12"/>
          <w:szCs w:val="12"/>
        </w:rPr>
        <w:t>Самаранефтегаз</w:t>
      </w:r>
      <w:proofErr w:type="spellEnd"/>
      <w:r w:rsidRPr="00537699">
        <w:rPr>
          <w:rFonts w:ascii="Times New Roman" w:eastAsia="Calibri" w:hAnsi="Times New Roman" w:cs="Times New Roman"/>
          <w:bCs/>
          <w:iCs/>
          <w:sz w:val="12"/>
          <w:szCs w:val="12"/>
        </w:rPr>
        <w:t>» на основании лицензии на пользование недрами, то есть для недропользования.</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Земельные участки под строительство объекта образованы с учётом ранее поставленных на государственный кадастровый учёт земельных участков. Проект межевания выполняется с учётом сохранения ранее образованных земельных участков, зарегистрированных в ГКН.</w:t>
      </w:r>
    </w:p>
    <w:p w:rsidR="00537699" w:rsidRPr="00537699" w:rsidRDefault="00537699" w:rsidP="00537699">
      <w:pPr>
        <w:tabs>
          <w:tab w:val="left" w:pos="284"/>
        </w:tabs>
        <w:spacing w:after="0" w:line="240" w:lineRule="auto"/>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По объекту строительства АО «</w:t>
      </w:r>
      <w:proofErr w:type="spellStart"/>
      <w:r w:rsidRPr="00537699">
        <w:rPr>
          <w:rFonts w:ascii="Times New Roman" w:eastAsia="Calibri" w:hAnsi="Times New Roman" w:cs="Times New Roman"/>
          <w:bCs/>
          <w:iCs/>
          <w:sz w:val="12"/>
          <w:szCs w:val="12"/>
        </w:rPr>
        <w:t>Самаранефтегаз</w:t>
      </w:r>
      <w:proofErr w:type="spellEnd"/>
      <w:r w:rsidRPr="00537699">
        <w:rPr>
          <w:rFonts w:ascii="Times New Roman" w:eastAsia="Calibri" w:hAnsi="Times New Roman" w:cs="Times New Roman"/>
          <w:bCs/>
          <w:iCs/>
          <w:sz w:val="12"/>
          <w:szCs w:val="12"/>
        </w:rPr>
        <w:t>» 4901П «Электроснабжение скважины № 587 Боровского месторождения» не планируется образование земельных участков, которые будут отнесены к территориям общего пользования.</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Постановлением Правительства РФ от 3 декабря 2014г. № 1300 утверждён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также возможные способы их образования.</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Экспликация по образованным и изменяемым земельным участкам представлена графической части проекта межевания территории.</w:t>
      </w:r>
    </w:p>
    <w:p w:rsidR="00537699" w:rsidRPr="00537699" w:rsidRDefault="00537699" w:rsidP="00537699">
      <w:pPr>
        <w:tabs>
          <w:tab w:val="left" w:pos="284"/>
        </w:tabs>
        <w:spacing w:after="0" w:line="240" w:lineRule="auto"/>
        <w:ind w:firstLine="284"/>
        <w:jc w:val="both"/>
        <w:rPr>
          <w:rFonts w:ascii="Times New Roman" w:eastAsia="Calibri" w:hAnsi="Times New Roman" w:cs="Times New Roman"/>
          <w:bCs/>
          <w:iCs/>
          <w:sz w:val="12"/>
          <w:szCs w:val="12"/>
        </w:rPr>
      </w:pPr>
      <w:r w:rsidRPr="00537699">
        <w:rPr>
          <w:rFonts w:ascii="Times New Roman" w:eastAsia="Calibri" w:hAnsi="Times New Roman" w:cs="Times New Roman"/>
          <w:bCs/>
          <w:iCs/>
          <w:sz w:val="12"/>
          <w:szCs w:val="12"/>
        </w:rPr>
        <w:t xml:space="preserve">Каталог </w:t>
      </w:r>
      <w:proofErr w:type="gramStart"/>
      <w:r w:rsidRPr="00537699">
        <w:rPr>
          <w:rFonts w:ascii="Times New Roman" w:eastAsia="Calibri" w:hAnsi="Times New Roman" w:cs="Times New Roman"/>
          <w:bCs/>
          <w:iCs/>
          <w:sz w:val="12"/>
          <w:szCs w:val="12"/>
        </w:rPr>
        <w:t>координат</w:t>
      </w:r>
      <w:proofErr w:type="gramEnd"/>
      <w:r w:rsidRPr="00537699">
        <w:rPr>
          <w:rFonts w:ascii="Times New Roman" w:eastAsia="Calibri" w:hAnsi="Times New Roman" w:cs="Times New Roman"/>
          <w:bCs/>
          <w:iCs/>
          <w:sz w:val="12"/>
          <w:szCs w:val="12"/>
        </w:rPr>
        <w:t xml:space="preserve"> образуемых и изменяемых земельных участков и их частей представлен в таблице2.4.1.</w:t>
      </w:r>
    </w:p>
    <w:p w:rsidR="00537699" w:rsidRPr="00537699" w:rsidRDefault="00537699" w:rsidP="00537699">
      <w:pPr>
        <w:tabs>
          <w:tab w:val="left" w:pos="284"/>
        </w:tabs>
        <w:spacing w:after="0" w:line="240" w:lineRule="auto"/>
        <w:jc w:val="both"/>
        <w:rPr>
          <w:rFonts w:ascii="Times New Roman" w:eastAsia="Calibri" w:hAnsi="Times New Roman" w:cs="Times New Roman"/>
          <w:b/>
          <w:bCs/>
          <w:iCs/>
          <w:sz w:val="12"/>
          <w:szCs w:val="12"/>
        </w:rPr>
      </w:pPr>
      <w:r w:rsidRPr="00537699">
        <w:rPr>
          <w:rFonts w:ascii="Times New Roman" w:eastAsia="Calibri" w:hAnsi="Times New Roman" w:cs="Times New Roman"/>
          <w:b/>
          <w:bCs/>
          <w:iCs/>
          <w:sz w:val="12"/>
          <w:szCs w:val="12"/>
        </w:rPr>
        <w:t xml:space="preserve">Таблица 2.4.1 - Каталог </w:t>
      </w:r>
      <w:proofErr w:type="gramStart"/>
      <w:r w:rsidRPr="00537699">
        <w:rPr>
          <w:rFonts w:ascii="Times New Roman" w:eastAsia="Calibri" w:hAnsi="Times New Roman" w:cs="Times New Roman"/>
          <w:b/>
          <w:bCs/>
          <w:iCs/>
          <w:sz w:val="12"/>
          <w:szCs w:val="12"/>
        </w:rPr>
        <w:t>координат</w:t>
      </w:r>
      <w:proofErr w:type="gramEnd"/>
      <w:r w:rsidRPr="00537699">
        <w:rPr>
          <w:rFonts w:ascii="Times New Roman" w:eastAsia="Calibri" w:hAnsi="Times New Roman" w:cs="Times New Roman"/>
          <w:b/>
          <w:bCs/>
          <w:iCs/>
          <w:sz w:val="12"/>
          <w:szCs w:val="12"/>
        </w:rPr>
        <w:t xml:space="preserve"> образуемых и изменяемых земельных участков и их частей</w:t>
      </w:r>
    </w:p>
    <w:tbl>
      <w:tblPr>
        <w:tblW w:w="7528" w:type="dxa"/>
        <w:tblInd w:w="93" w:type="dxa"/>
        <w:tblLayout w:type="fixed"/>
        <w:tblLook w:val="04A0" w:firstRow="1" w:lastRow="0" w:firstColumn="1" w:lastColumn="0" w:noHBand="0" w:noVBand="1"/>
      </w:tblPr>
      <w:tblGrid>
        <w:gridCol w:w="236"/>
        <w:gridCol w:w="772"/>
        <w:gridCol w:w="1701"/>
        <w:gridCol w:w="1559"/>
        <w:gridCol w:w="1134"/>
        <w:gridCol w:w="992"/>
        <w:gridCol w:w="1134"/>
      </w:tblGrid>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color w:val="000000"/>
                <w:sz w:val="12"/>
                <w:szCs w:val="12"/>
                <w:lang w:eastAsia="ru-RU"/>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1</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Площадь:1199 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63:31:0502002:22/чзу1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строительство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Для ведения сельскохозяйственной деятельности (земельные участки фонда перераспределения)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2252605.74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82°2'57"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2252607.53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38°54'31"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84°52'58"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2252618.12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78°2'17"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2252619.30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82°55'60"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88°4'29"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484092.07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92°20'49"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484092.02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2252622.92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97°59'51"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2252624.13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102°59'41"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9-10</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2252625.30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106°55'39"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10-11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2252626.45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112°19'43"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484090.77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117°24'27"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2252628.65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123°16'30"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13-14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484089.37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2252629.93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135°39'26"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14-15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484075.26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2252643.72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15-16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484073.20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2252646.47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245°33'1"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16-17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484063.12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2252624.30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214°39'8"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20.31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17-18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306°59'49"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18-19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484062.15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2252591.86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36°59'57"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color w:val="000000"/>
                <w:sz w:val="12"/>
                <w:szCs w:val="12"/>
                <w:lang w:eastAsia="ru-RU"/>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2</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 1225кв.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63:31:0502002:24/чзу1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строительство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Для сельскохозяйственного использования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34°39'8"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20.31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484063.12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2252624.30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65°33'1"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484073.20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2252646.47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126°50'38"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484065.31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50°18'3"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484069.71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2252662.30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207°24'30"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484050.83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2252652.51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158°21'37"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484045.94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2252654.45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216°51'38"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484026.16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307°0'10"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33.65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color w:val="000000"/>
                <w:sz w:val="12"/>
                <w:szCs w:val="12"/>
                <w:lang w:eastAsia="ru-RU"/>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3</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Площадь:9кв.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63:31:0502002:23 /чзу1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строительство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sz w:val="12"/>
                <w:szCs w:val="12"/>
                <w:lang w:eastAsia="ru-RU"/>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Трубопроводный транспорт</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35°18'40"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127°0'10"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33.65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484026.16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217°52'30"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484025.98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306°53'25"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33.63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4</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 13кв.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63:31:0502002:3 /чзу1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строительство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Для ведения сельскохозяйственной деятельности (земельные участки фонда перераспределения)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2252605.74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216°59'57"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484062.15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2252591.86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126°59'49"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215°18'40"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306°54'48"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484061.99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2252591.52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36°51'36"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2252605.42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82°52'30"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5</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pageBreakBefore/>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Площадь:277кв.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63:31:0502002:22/чзу2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обустройство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Для ведения сельскохозяйственной деятельности (земельные участки фонда перераспределения)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2252605.74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37°0'26"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25.88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484101.24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2252621.32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126°40'8"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484076.73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2252654.24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245°34'2"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484073.20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2252646.47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484075.26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2252643.72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315°39'26"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484089.37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2252629.93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303°16'30"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484090.21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2252628.65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297°24'27"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484090.77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292°19'43"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2252626.45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286°55'39"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9-10</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2252625.30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282°59'41"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10-11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2252624.13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277°59'51"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484092.02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2252622.92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272°20'49"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484092.07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268°4'29"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13-14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484092.03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262°55'60"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14-15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2252619.30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258°2'17"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15-16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2252618.12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264°52'58"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16-17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484091.45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2252616.11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218°54'31"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17-18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2252607.53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262°2'57"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Площадь:246кв.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63:31:0502002:24/чзу2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обустройство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Для сельскохозяйственного использования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484026.16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36°51'38"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484045.94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2252654.45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338°21'37"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484050.83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2252652.51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27°24'30"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484069.71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2252662.30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230°18'3"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484065.31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306°50'38"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484073.20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2252646.47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65°34'2"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484076.73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2252654.24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126°39'30"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484065.41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2252669.45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217°0'9"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49.30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484026.04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7</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Площадь:863кв.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63:31:0502002:23/чзу2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обустройство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Трубопроводный транспорт</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484004.90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2252584.04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34°39'56"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126°53'25"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33.63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484025.98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37°52'30"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484026.16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484026.04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37°0'9"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49.30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484065.41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2252669.45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126°39'59"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484061.71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2252674.42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216°53'30"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484040.66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2252658.62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126°54'29"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484038.85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2252661.03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218°26'10"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9-10</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484034.15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2252657.30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10-11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484035.86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2252655.02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484014.26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306°53'10"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35.37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484035.49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2252610.53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13-14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484004.21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2252587.07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262°36'1"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14-15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484003.91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2252584.76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323°58'21"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8</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Площадь:940кв.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63:31:0000000:4933/чзу1(1-2)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Земельный участок под обустройство скважины № 587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Трубопроводный транспорт</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484034.15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2252657.30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218°10'44"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29.59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484010.89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2252639.01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262°40'17"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52.37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484004.21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2252587.07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484035.49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2252610.53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126°53'10"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35.37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484014.26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2252638.82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484035.86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2252655.02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484059.49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2252677.40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218°25'7"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484038.85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2252661.03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306°54'29"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484040.66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2252658.62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36°53'30"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9-10</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484061.71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2252674.42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126°41'6"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10-7</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p>
        </w:tc>
      </w:tr>
      <w:tr w:rsidR="00537699" w:rsidRPr="00537699" w:rsidTr="00537699">
        <w:trPr>
          <w:trHeight w:val="170"/>
        </w:trPr>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9</w:t>
            </w:r>
          </w:p>
        </w:tc>
        <w:tc>
          <w:tcPr>
            <w:tcW w:w="7292" w:type="dxa"/>
            <w:gridSpan w:val="6"/>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Площадь:6003кв. м</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Кадастровый номер:</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63:31:0502002:3/чзу2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Назначение: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 xml:space="preserve">Земельный участок под: обустройство скважины № 587; проезд к сооружениям скважины № 587; кабель электрический силовой; трассу </w:t>
            </w:r>
            <w:r w:rsidRPr="00537699">
              <w:rPr>
                <w:rFonts w:ascii="Times New Roman" w:eastAsia="Times New Roman" w:hAnsi="Times New Roman" w:cs="Times New Roman"/>
                <w:sz w:val="12"/>
                <w:szCs w:val="12"/>
                <w:lang w:eastAsia="ru-RU"/>
              </w:rPr>
              <w:br/>
              <w:t xml:space="preserve">ВЛ-6 </w:t>
            </w:r>
            <w:proofErr w:type="spellStart"/>
            <w:r w:rsidRPr="00537699">
              <w:rPr>
                <w:rFonts w:ascii="Times New Roman" w:eastAsia="Times New Roman" w:hAnsi="Times New Roman" w:cs="Times New Roman"/>
                <w:sz w:val="12"/>
                <w:szCs w:val="12"/>
                <w:lang w:eastAsia="ru-RU"/>
              </w:rPr>
              <w:t>кВ</w:t>
            </w:r>
            <w:proofErr w:type="spellEnd"/>
            <w:r w:rsidRPr="00537699">
              <w:rPr>
                <w:rFonts w:ascii="Times New Roman" w:eastAsia="Times New Roman" w:hAnsi="Times New Roman" w:cs="Times New Roman"/>
                <w:sz w:val="12"/>
                <w:szCs w:val="12"/>
                <w:lang w:eastAsia="ru-RU"/>
              </w:rPr>
              <w:t xml:space="preserve"> к скважине № 597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Собственник (правообладатель):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Администрация муниципального района Сергиевский</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Категория земель</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sz w:val="12"/>
                <w:szCs w:val="12"/>
                <w:lang w:eastAsia="ru-RU"/>
              </w:rPr>
              <w:t>Земли сельскохозяйственного назначения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2473" w:type="dxa"/>
            <w:gridSpan w:val="2"/>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Разрешённое использование</w:t>
            </w:r>
          </w:p>
        </w:tc>
        <w:tc>
          <w:tcPr>
            <w:tcW w:w="4819" w:type="dxa"/>
            <w:gridSpan w:val="4"/>
            <w:tcBorders>
              <w:top w:val="single" w:sz="4" w:space="0" w:color="auto"/>
              <w:left w:val="nil"/>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both"/>
              <w:rPr>
                <w:rFonts w:ascii="Times New Roman" w:eastAsia="Times New Roman" w:hAnsi="Times New Roman" w:cs="Times New Roman"/>
                <w:sz w:val="12"/>
                <w:szCs w:val="12"/>
                <w:lang w:eastAsia="ru-RU"/>
              </w:rPr>
            </w:pPr>
            <w:r w:rsidRPr="00537699">
              <w:rPr>
                <w:rFonts w:ascii="Times New Roman" w:eastAsia="Times New Roman" w:hAnsi="Times New Roman" w:cs="Times New Roman"/>
                <w:sz w:val="12"/>
                <w:szCs w:val="12"/>
                <w:lang w:eastAsia="ru-RU"/>
              </w:rPr>
              <w:t>Для ведения сельскохозяйственной деятельности (земельные участки фонда перераспределения)</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 пункта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X</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val="en-US" w:eastAsia="ru-RU"/>
              </w:rPr>
              <w:t>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Дирекционный угол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Длина линии, 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pacing w:after="0" w:line="228" w:lineRule="auto"/>
              <w:jc w:val="center"/>
              <w:rPr>
                <w:rFonts w:ascii="Times New Roman" w:eastAsia="Times New Roman" w:hAnsi="Times New Roman" w:cs="Times New Roman"/>
                <w:b/>
                <w:bCs/>
                <w:sz w:val="12"/>
                <w:szCs w:val="12"/>
                <w:lang w:eastAsia="ru-RU"/>
              </w:rPr>
            </w:pPr>
            <w:r w:rsidRPr="00537699">
              <w:rPr>
                <w:rFonts w:ascii="Times New Roman" w:eastAsia="Times New Roman" w:hAnsi="Times New Roman" w:cs="Times New Roman"/>
                <w:b/>
                <w:bCs/>
                <w:sz w:val="12"/>
                <w:szCs w:val="12"/>
                <w:lang w:eastAsia="ru-RU"/>
              </w:rPr>
              <w:t>Направление</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484101.24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2252621.32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217°0'26"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25.88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2252605.74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262°52'30"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484080.53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2252605.42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216°51'36"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484061.99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2252591.52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126°54'48"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484046.17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2252612.58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214°39'56"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484004.90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2252584.04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323°49'24"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33.88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484032.25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2252564.04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215°11'50"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7-8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483933.59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2252494.45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292°48'33"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46.77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483951.72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2252451.34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247°30'51"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39.17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9-10</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483936.74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2252415.15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283°0'23"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25.64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10-11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483942.51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2252390.17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193°2'16"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11-12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483936.68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2252388.82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283°2'55"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483943.70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2252358.53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191°59'60"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13-14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483925.54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2252354.67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102°2'13"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14-15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483922.22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2252370.24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216°55'36"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15-16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483899.60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2252353.24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219°10'37"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14.71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16-17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483888.20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2252343.95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343°43'25"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37.11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17-18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483923.82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2252333.55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282°3'4"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25.62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18-19</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483929.17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2252308.49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12°2'51"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43.12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19-20</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483971.34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2252317.49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102°1'46"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45.92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20-21</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483961.77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2252362.40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192°10'29"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21-22</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483955.42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2252361.03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103°1'25"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55.03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22-23</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483943.02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2252414.64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67°31'36"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23-24</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483958.21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2252451.36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112°48'33"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44.45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24-25</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483940.98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2252492.33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35°3'47"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121.54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25-26</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484040.46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2252562.15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124°15'13"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6.48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26-27</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484036.81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2252567.51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37°25'25"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83.82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27-28</w:t>
            </w:r>
          </w:p>
        </w:tc>
      </w:tr>
      <w:tr w:rsidR="00537699" w:rsidRPr="00537699" w:rsidTr="00537699">
        <w:trPr>
          <w:trHeight w:val="170"/>
        </w:trPr>
        <w:tc>
          <w:tcPr>
            <w:tcW w:w="236" w:type="dxa"/>
            <w:vMerge/>
            <w:tcBorders>
              <w:top w:val="single" w:sz="4" w:space="0" w:color="auto"/>
              <w:left w:val="single" w:sz="4" w:space="0" w:color="auto"/>
              <w:bottom w:val="single" w:sz="4" w:space="0" w:color="auto"/>
              <w:right w:val="single" w:sz="4" w:space="0" w:color="auto"/>
            </w:tcBorders>
            <w:vAlign w:val="center"/>
            <w:hideMark/>
          </w:tcPr>
          <w:p w:rsidR="00537699" w:rsidRPr="00537699" w:rsidRDefault="00537699" w:rsidP="00537699">
            <w:pPr>
              <w:suppressAutoHyphens/>
              <w:spacing w:after="0" w:line="228" w:lineRule="auto"/>
              <w:jc w:val="center"/>
              <w:rPr>
                <w:rFonts w:ascii="Times New Roman" w:eastAsia="Times New Roman" w:hAnsi="Times New Roman" w:cs="Times New Roman"/>
                <w:sz w:val="12"/>
                <w:szCs w:val="12"/>
                <w:lang w:eastAsia="ru-RU"/>
              </w:rPr>
            </w:pP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484103.38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2252618.45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126°42'35"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r w:rsidRPr="00537699">
              <w:rPr>
                <w:rFonts w:ascii="Times New Roman" w:eastAsia="Times New Roman" w:hAnsi="Times New Roman" w:cs="Times New Roman"/>
                <w:color w:val="000000"/>
                <w:sz w:val="12"/>
                <w:szCs w:val="12"/>
                <w:lang w:eastAsia="ar-SA"/>
              </w:rPr>
              <w:t>28-1</w:t>
            </w:r>
          </w:p>
        </w:tc>
      </w:tr>
      <w:tr w:rsidR="00537699" w:rsidRPr="00537699" w:rsidTr="00537699">
        <w:trPr>
          <w:trHeight w:val="170"/>
        </w:trPr>
        <w:tc>
          <w:tcPr>
            <w:tcW w:w="7528" w:type="dxa"/>
            <w:gridSpan w:val="7"/>
            <w:tcBorders>
              <w:top w:val="single" w:sz="4" w:space="0" w:color="auto"/>
              <w:left w:val="single" w:sz="4" w:space="0" w:color="auto"/>
              <w:bottom w:val="single" w:sz="4" w:space="0" w:color="auto"/>
              <w:right w:val="single" w:sz="4" w:space="0" w:color="auto"/>
            </w:tcBorders>
            <w:vAlign w:val="center"/>
          </w:tcPr>
          <w:p w:rsidR="00537699" w:rsidRPr="00537699" w:rsidRDefault="00537699" w:rsidP="00537699">
            <w:pPr>
              <w:suppressAutoHyphens/>
              <w:spacing w:after="0" w:line="228" w:lineRule="auto"/>
              <w:jc w:val="center"/>
              <w:rPr>
                <w:rFonts w:ascii="Times New Roman" w:eastAsia="Times New Roman" w:hAnsi="Times New Roman" w:cs="Times New Roman"/>
                <w:color w:val="000000"/>
                <w:sz w:val="12"/>
                <w:szCs w:val="12"/>
                <w:lang w:eastAsia="ar-SA"/>
              </w:rPr>
            </w:pPr>
          </w:p>
        </w:tc>
      </w:tr>
    </w:tbl>
    <w:p w:rsidR="00537699" w:rsidRPr="00F26B15" w:rsidRDefault="00537699" w:rsidP="00F26B15">
      <w:pPr>
        <w:tabs>
          <w:tab w:val="left" w:pos="284"/>
        </w:tabs>
        <w:spacing w:after="0" w:line="240" w:lineRule="auto"/>
        <w:jc w:val="center"/>
        <w:rPr>
          <w:rFonts w:ascii="Times New Roman" w:eastAsia="Calibri" w:hAnsi="Times New Roman" w:cs="Times New Roman"/>
          <w:b/>
          <w:bCs/>
          <w:iCs/>
          <w:sz w:val="12"/>
          <w:szCs w:val="12"/>
        </w:rPr>
      </w:pPr>
      <w:r w:rsidRPr="00F26B15">
        <w:rPr>
          <w:rFonts w:ascii="Times New Roman" w:eastAsia="Calibri" w:hAnsi="Times New Roman" w:cs="Times New Roman"/>
          <w:b/>
          <w:bCs/>
          <w:iCs/>
          <w:sz w:val="12"/>
          <w:szCs w:val="12"/>
        </w:rPr>
        <w:t>Приложения</w:t>
      </w:r>
    </w:p>
    <w:p w:rsidR="00315F01" w:rsidRPr="00537699" w:rsidRDefault="00315F01" w:rsidP="00537699">
      <w:pPr>
        <w:tabs>
          <w:tab w:val="left" w:pos="284"/>
        </w:tabs>
        <w:spacing w:after="0" w:line="240" w:lineRule="auto"/>
        <w:ind w:firstLine="284"/>
        <w:jc w:val="both"/>
        <w:rPr>
          <w:rFonts w:ascii="Times New Roman" w:eastAsia="Calibri" w:hAnsi="Times New Roman" w:cs="Times New Roman"/>
          <w:bCs/>
          <w:iCs/>
          <w:sz w:val="12"/>
          <w:szCs w:val="12"/>
        </w:rPr>
      </w:pPr>
    </w:p>
    <w:p w:rsidR="00611FE5" w:rsidRPr="00611FE5" w:rsidRDefault="00611FE5" w:rsidP="00611FE5">
      <w:pPr>
        <w:tabs>
          <w:tab w:val="left" w:pos="284"/>
        </w:tabs>
        <w:spacing w:after="0" w:line="240" w:lineRule="auto"/>
        <w:ind w:firstLine="2"/>
        <w:jc w:val="right"/>
        <w:rPr>
          <w:rFonts w:ascii="Times New Roman" w:eastAsia="Calibri" w:hAnsi="Times New Roman" w:cs="Times New Roman"/>
          <w:bCs/>
          <w:sz w:val="12"/>
          <w:szCs w:val="12"/>
        </w:rPr>
      </w:pP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АДМИНИСТРАЦИЯ</w:t>
      </w: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МУНИЦИПАЛЬНОГО РАЙОНА СЕРГИЕВСКИЙ</w:t>
      </w: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САМАРСКОЙ ОБЛАСТИ</w:t>
      </w: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sz w:val="12"/>
          <w:szCs w:val="12"/>
        </w:rPr>
      </w:pP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sz w:val="12"/>
          <w:szCs w:val="12"/>
        </w:rPr>
      </w:pPr>
      <w:r w:rsidRPr="003438AB">
        <w:rPr>
          <w:rFonts w:ascii="Times New Roman" w:eastAsia="Calibri" w:hAnsi="Times New Roman" w:cs="Times New Roman"/>
          <w:sz w:val="12"/>
          <w:szCs w:val="12"/>
        </w:rPr>
        <w:t>ПОСТАНОВЛЕНИЕ</w:t>
      </w:r>
    </w:p>
    <w:p w:rsidR="003438AB" w:rsidRDefault="003438AB" w:rsidP="003438AB">
      <w:pPr>
        <w:tabs>
          <w:tab w:val="left" w:pos="284"/>
        </w:tabs>
        <w:spacing w:after="0" w:line="240" w:lineRule="auto"/>
        <w:ind w:firstLine="2"/>
        <w:jc w:val="center"/>
        <w:rPr>
          <w:rFonts w:ascii="Times New Roman" w:eastAsia="Calibri" w:hAnsi="Times New Roman" w:cs="Times New Roman"/>
          <w:sz w:val="12"/>
          <w:szCs w:val="12"/>
        </w:rPr>
      </w:pPr>
      <w:proofErr w:type="gramStart"/>
      <w:r w:rsidRPr="003438AB">
        <w:rPr>
          <w:rFonts w:ascii="Times New Roman" w:eastAsia="Calibri" w:hAnsi="Times New Roman" w:cs="Times New Roman"/>
          <w:sz w:val="12"/>
          <w:szCs w:val="12"/>
        </w:rPr>
        <w:t>0</w:t>
      </w:r>
      <w:r w:rsidR="00081A3C">
        <w:rPr>
          <w:rFonts w:ascii="Times New Roman" w:eastAsia="Calibri" w:hAnsi="Times New Roman" w:cs="Times New Roman"/>
          <w:sz w:val="12"/>
          <w:szCs w:val="12"/>
        </w:rPr>
        <w:t>9</w:t>
      </w:r>
      <w:r w:rsidRPr="003438AB">
        <w:rPr>
          <w:rFonts w:ascii="Times New Roman" w:eastAsia="Calibri" w:hAnsi="Times New Roman" w:cs="Times New Roman"/>
          <w:sz w:val="12"/>
          <w:szCs w:val="12"/>
        </w:rPr>
        <w:t xml:space="preserve">  октября</w:t>
      </w:r>
      <w:proofErr w:type="gramEnd"/>
      <w:r w:rsidRPr="003438AB">
        <w:rPr>
          <w:rFonts w:ascii="Times New Roman" w:eastAsia="Calibri" w:hAnsi="Times New Roman" w:cs="Times New Roman"/>
          <w:sz w:val="12"/>
          <w:szCs w:val="12"/>
        </w:rPr>
        <w:t xml:space="preserve">   2019г</w:t>
      </w:r>
      <w:r>
        <w:rPr>
          <w:rFonts w:ascii="Times New Roman" w:eastAsia="Calibri" w:hAnsi="Times New Roman" w:cs="Times New Roman"/>
          <w:sz w:val="12"/>
          <w:szCs w:val="12"/>
        </w:rPr>
        <w:t xml:space="preserve">                                                                                                                                                                                                       </w:t>
      </w:r>
      <w:r w:rsidRPr="003438AB">
        <w:rPr>
          <w:rFonts w:ascii="Times New Roman" w:eastAsia="Calibri" w:hAnsi="Times New Roman" w:cs="Times New Roman"/>
          <w:sz w:val="12"/>
          <w:szCs w:val="12"/>
        </w:rPr>
        <w:t>.</w:t>
      </w:r>
      <w:r>
        <w:rPr>
          <w:rFonts w:ascii="Times New Roman" w:eastAsia="Calibri" w:hAnsi="Times New Roman" w:cs="Times New Roman"/>
          <w:sz w:val="12"/>
          <w:szCs w:val="12"/>
        </w:rPr>
        <w:t>№13</w:t>
      </w:r>
      <w:r w:rsidR="00081A3C">
        <w:rPr>
          <w:rFonts w:ascii="Times New Roman" w:eastAsia="Calibri" w:hAnsi="Times New Roman" w:cs="Times New Roman"/>
          <w:sz w:val="12"/>
          <w:szCs w:val="12"/>
        </w:rPr>
        <w:t>66</w:t>
      </w:r>
    </w:p>
    <w:p w:rsidR="00081A3C" w:rsidRPr="00081A3C" w:rsidRDefault="00081A3C" w:rsidP="00081A3C">
      <w:pPr>
        <w:tabs>
          <w:tab w:val="left" w:pos="284"/>
        </w:tabs>
        <w:spacing w:after="0" w:line="240" w:lineRule="auto"/>
        <w:ind w:firstLine="284"/>
        <w:jc w:val="center"/>
        <w:rPr>
          <w:rFonts w:ascii="Times New Roman" w:eastAsia="Calibri" w:hAnsi="Times New Roman" w:cs="Times New Roman"/>
          <w:sz w:val="12"/>
          <w:szCs w:val="12"/>
        </w:rPr>
      </w:pPr>
      <w:r w:rsidRPr="00081A3C">
        <w:rPr>
          <w:rFonts w:ascii="Times New Roman" w:eastAsia="Calibri" w:hAnsi="Times New Roman" w:cs="Times New Roman"/>
          <w:b/>
          <w:sz w:val="12"/>
          <w:szCs w:val="12"/>
        </w:rPr>
        <w:t>О подготовке изменений в проект планировки территории и проект межевания территории объекта АО «</w:t>
      </w:r>
      <w:proofErr w:type="spellStart"/>
      <w:r w:rsidRPr="00081A3C">
        <w:rPr>
          <w:rFonts w:ascii="Times New Roman" w:eastAsia="Calibri" w:hAnsi="Times New Roman" w:cs="Times New Roman"/>
          <w:b/>
          <w:sz w:val="12"/>
          <w:szCs w:val="12"/>
        </w:rPr>
        <w:t>Самаранефтегаз</w:t>
      </w:r>
      <w:proofErr w:type="spellEnd"/>
      <w:r w:rsidRPr="00081A3C">
        <w:rPr>
          <w:rFonts w:ascii="Times New Roman" w:eastAsia="Calibri" w:hAnsi="Times New Roman" w:cs="Times New Roman"/>
          <w:b/>
          <w:sz w:val="12"/>
          <w:szCs w:val="12"/>
        </w:rPr>
        <w:t>» 5169П</w:t>
      </w:r>
      <w:r w:rsidRPr="00081A3C">
        <w:rPr>
          <w:rFonts w:ascii="Times New Roman" w:eastAsia="Calibri" w:hAnsi="Times New Roman" w:cs="Times New Roman"/>
          <w:sz w:val="12"/>
          <w:szCs w:val="12"/>
        </w:rPr>
        <w:t xml:space="preserve"> </w:t>
      </w:r>
      <w:r w:rsidRPr="00081A3C">
        <w:rPr>
          <w:rFonts w:ascii="Times New Roman" w:eastAsia="Calibri" w:hAnsi="Times New Roman" w:cs="Times New Roman"/>
          <w:b/>
          <w:sz w:val="12"/>
          <w:szCs w:val="12"/>
        </w:rPr>
        <w:t xml:space="preserve">«Сбор нефти и газа со скважин №№ 600, 603, 607 </w:t>
      </w:r>
      <w:proofErr w:type="spellStart"/>
      <w:r w:rsidRPr="00081A3C">
        <w:rPr>
          <w:rFonts w:ascii="Times New Roman" w:eastAsia="Calibri" w:hAnsi="Times New Roman" w:cs="Times New Roman"/>
          <w:b/>
          <w:sz w:val="12"/>
          <w:szCs w:val="12"/>
        </w:rPr>
        <w:t>Радаевского</w:t>
      </w:r>
      <w:proofErr w:type="spellEnd"/>
      <w:r w:rsidRPr="00081A3C">
        <w:rPr>
          <w:rFonts w:ascii="Times New Roman" w:eastAsia="Calibri" w:hAnsi="Times New Roman" w:cs="Times New Roman"/>
          <w:b/>
          <w:sz w:val="12"/>
          <w:szCs w:val="12"/>
        </w:rPr>
        <w:t xml:space="preserve"> месторождения» в границах сельского поселения Елшанка и сельского поселения Красносельское муниципального района Сергиевский Самарской области</w:t>
      </w:r>
    </w:p>
    <w:p w:rsidR="00A16956" w:rsidRDefault="00A16956" w:rsidP="007E6B5C">
      <w:pPr>
        <w:tabs>
          <w:tab w:val="left" w:pos="284"/>
        </w:tabs>
        <w:spacing w:after="0" w:line="240" w:lineRule="auto"/>
        <w:ind w:firstLine="284"/>
        <w:jc w:val="right"/>
        <w:rPr>
          <w:rFonts w:ascii="Times New Roman" w:eastAsia="Calibri" w:hAnsi="Times New Roman" w:cs="Times New Roman"/>
          <w:sz w:val="12"/>
          <w:szCs w:val="12"/>
        </w:rPr>
      </w:pPr>
    </w:p>
    <w:p w:rsidR="00081A3C" w:rsidRPr="00081A3C" w:rsidRDefault="00081A3C" w:rsidP="00081A3C">
      <w:pPr>
        <w:tabs>
          <w:tab w:val="left" w:pos="284"/>
        </w:tabs>
        <w:spacing w:after="0" w:line="240" w:lineRule="auto"/>
        <w:ind w:firstLine="284"/>
        <w:jc w:val="both"/>
        <w:rPr>
          <w:rFonts w:ascii="Times New Roman" w:eastAsia="Calibri" w:hAnsi="Times New Roman" w:cs="Times New Roman"/>
          <w:sz w:val="12"/>
          <w:szCs w:val="12"/>
        </w:rPr>
      </w:pPr>
      <w:r w:rsidRPr="00081A3C">
        <w:rPr>
          <w:rFonts w:ascii="Times New Roman" w:eastAsia="Calibri" w:hAnsi="Times New Roman" w:cs="Times New Roman"/>
          <w:sz w:val="12"/>
          <w:szCs w:val="12"/>
        </w:rPr>
        <w:t>Рассмотрев предложение ООО «</w:t>
      </w:r>
      <w:proofErr w:type="spellStart"/>
      <w:r w:rsidRPr="00081A3C">
        <w:rPr>
          <w:rFonts w:ascii="Times New Roman" w:eastAsia="Calibri" w:hAnsi="Times New Roman" w:cs="Times New Roman"/>
          <w:sz w:val="12"/>
          <w:szCs w:val="12"/>
        </w:rPr>
        <w:t>СамараНИПИнефть</w:t>
      </w:r>
      <w:proofErr w:type="spellEnd"/>
      <w:r w:rsidRPr="00081A3C">
        <w:rPr>
          <w:rFonts w:ascii="Times New Roman" w:eastAsia="Calibri" w:hAnsi="Times New Roman" w:cs="Times New Roman"/>
          <w:sz w:val="12"/>
          <w:szCs w:val="12"/>
        </w:rPr>
        <w:t>» от 23.09.2019 г. № ИСХ-ПИР-16886, о подготовке изменений в проект планировки территории и проект межевания территории, в соответствии со статьей 45 Градостроительного кодекса Российской Федерации, Администрация муниципального района Сергиевский Самарской области</w:t>
      </w:r>
    </w:p>
    <w:p w:rsidR="00081A3C" w:rsidRPr="00081A3C" w:rsidRDefault="00081A3C" w:rsidP="00081A3C">
      <w:pPr>
        <w:tabs>
          <w:tab w:val="left" w:pos="284"/>
        </w:tabs>
        <w:spacing w:after="0" w:line="240" w:lineRule="auto"/>
        <w:ind w:firstLine="284"/>
        <w:jc w:val="both"/>
        <w:rPr>
          <w:rFonts w:ascii="Times New Roman" w:eastAsia="Calibri" w:hAnsi="Times New Roman" w:cs="Times New Roman"/>
          <w:b/>
          <w:sz w:val="12"/>
          <w:szCs w:val="12"/>
        </w:rPr>
      </w:pPr>
      <w:r w:rsidRPr="00081A3C">
        <w:rPr>
          <w:rFonts w:ascii="Times New Roman" w:eastAsia="Calibri" w:hAnsi="Times New Roman" w:cs="Times New Roman"/>
          <w:sz w:val="12"/>
          <w:szCs w:val="12"/>
        </w:rPr>
        <w:t xml:space="preserve">  </w:t>
      </w:r>
      <w:r w:rsidRPr="00081A3C">
        <w:rPr>
          <w:rFonts w:ascii="Times New Roman" w:eastAsia="Calibri" w:hAnsi="Times New Roman" w:cs="Times New Roman"/>
          <w:b/>
          <w:sz w:val="12"/>
          <w:szCs w:val="12"/>
        </w:rPr>
        <w:t>ПОСТАНОВЛЯЕТ:</w:t>
      </w:r>
    </w:p>
    <w:p w:rsidR="00081A3C" w:rsidRPr="00081A3C" w:rsidRDefault="00081A3C" w:rsidP="00081A3C">
      <w:pPr>
        <w:numPr>
          <w:ilvl w:val="0"/>
          <w:numId w:val="66"/>
        </w:numPr>
        <w:tabs>
          <w:tab w:val="left" w:pos="284"/>
          <w:tab w:val="left" w:pos="426"/>
        </w:tabs>
        <w:spacing w:after="0" w:line="240" w:lineRule="auto"/>
        <w:ind w:left="0" w:firstLine="284"/>
        <w:jc w:val="both"/>
        <w:rPr>
          <w:rFonts w:ascii="Times New Roman" w:eastAsia="Calibri" w:hAnsi="Times New Roman" w:cs="Times New Roman"/>
          <w:iCs/>
          <w:sz w:val="12"/>
          <w:szCs w:val="12"/>
        </w:rPr>
      </w:pPr>
      <w:r w:rsidRPr="00081A3C">
        <w:rPr>
          <w:rFonts w:ascii="Times New Roman" w:eastAsia="Calibri" w:hAnsi="Times New Roman" w:cs="Times New Roman"/>
          <w:sz w:val="12"/>
          <w:szCs w:val="12"/>
        </w:rPr>
        <w:t>Подготовить изменения в проект планировки территории и проект межевания территории объекта АО «</w:t>
      </w:r>
      <w:proofErr w:type="spellStart"/>
      <w:r w:rsidRPr="00081A3C">
        <w:rPr>
          <w:rFonts w:ascii="Times New Roman" w:eastAsia="Calibri" w:hAnsi="Times New Roman" w:cs="Times New Roman"/>
          <w:sz w:val="12"/>
          <w:szCs w:val="12"/>
        </w:rPr>
        <w:t>Самаранефтегаз</w:t>
      </w:r>
      <w:proofErr w:type="spellEnd"/>
      <w:r w:rsidRPr="00081A3C">
        <w:rPr>
          <w:rFonts w:ascii="Times New Roman" w:eastAsia="Calibri" w:hAnsi="Times New Roman" w:cs="Times New Roman"/>
          <w:sz w:val="12"/>
          <w:szCs w:val="12"/>
        </w:rPr>
        <w:t xml:space="preserve">» 5169П «Сбор нефти и газа со скважин №№ 600, 603, 607 </w:t>
      </w:r>
      <w:proofErr w:type="spellStart"/>
      <w:r w:rsidRPr="00081A3C">
        <w:rPr>
          <w:rFonts w:ascii="Times New Roman" w:eastAsia="Calibri" w:hAnsi="Times New Roman" w:cs="Times New Roman"/>
          <w:sz w:val="12"/>
          <w:szCs w:val="12"/>
        </w:rPr>
        <w:t>Радаевского</w:t>
      </w:r>
      <w:proofErr w:type="spellEnd"/>
      <w:r w:rsidRPr="00081A3C">
        <w:rPr>
          <w:rFonts w:ascii="Times New Roman" w:eastAsia="Calibri" w:hAnsi="Times New Roman" w:cs="Times New Roman"/>
          <w:sz w:val="12"/>
          <w:szCs w:val="12"/>
        </w:rPr>
        <w:t xml:space="preserve"> месторождения» в границах сельского поселения Елшанка и сельского поселения Красносельское муниципального района Сергиевский Самарской области, в части прохождения трасс и размещения площадок обустройства скважин (смещение с земель ГЛФ)  в проекте планировки территории и проекте межевания территории объекта АО «</w:t>
      </w:r>
      <w:proofErr w:type="spellStart"/>
      <w:r w:rsidRPr="00081A3C">
        <w:rPr>
          <w:rFonts w:ascii="Times New Roman" w:eastAsia="Calibri" w:hAnsi="Times New Roman" w:cs="Times New Roman"/>
          <w:sz w:val="12"/>
          <w:szCs w:val="12"/>
        </w:rPr>
        <w:t>Самаранефтегаз</w:t>
      </w:r>
      <w:proofErr w:type="spellEnd"/>
      <w:r w:rsidRPr="00081A3C">
        <w:rPr>
          <w:rFonts w:ascii="Times New Roman" w:eastAsia="Calibri" w:hAnsi="Times New Roman" w:cs="Times New Roman"/>
          <w:sz w:val="12"/>
          <w:szCs w:val="12"/>
        </w:rPr>
        <w:t xml:space="preserve">» 5169П «Сбор нефти и газа со скважин №№ 600, 603, 607 </w:t>
      </w:r>
      <w:proofErr w:type="spellStart"/>
      <w:r w:rsidRPr="00081A3C">
        <w:rPr>
          <w:rFonts w:ascii="Times New Roman" w:eastAsia="Calibri" w:hAnsi="Times New Roman" w:cs="Times New Roman"/>
          <w:sz w:val="12"/>
          <w:szCs w:val="12"/>
        </w:rPr>
        <w:t>Радаевского</w:t>
      </w:r>
      <w:proofErr w:type="spellEnd"/>
      <w:r w:rsidRPr="00081A3C">
        <w:rPr>
          <w:rFonts w:ascii="Times New Roman" w:eastAsia="Calibri" w:hAnsi="Times New Roman" w:cs="Times New Roman"/>
          <w:sz w:val="12"/>
          <w:szCs w:val="12"/>
        </w:rPr>
        <w:t xml:space="preserve"> месторождения» в границах сельского поселения Елшанка и сельского поселения Красносельское муниципального района Сергиевский Самарской области (схема расположения прилагается), в срок до 31 декабря 2019 года.</w:t>
      </w:r>
    </w:p>
    <w:p w:rsidR="00081A3C" w:rsidRPr="00081A3C" w:rsidRDefault="00081A3C" w:rsidP="00081A3C">
      <w:pPr>
        <w:tabs>
          <w:tab w:val="left" w:pos="284"/>
        </w:tabs>
        <w:spacing w:after="0" w:line="240" w:lineRule="auto"/>
        <w:ind w:firstLine="284"/>
        <w:jc w:val="both"/>
        <w:rPr>
          <w:rFonts w:ascii="Times New Roman" w:eastAsia="Calibri" w:hAnsi="Times New Roman" w:cs="Times New Roman"/>
          <w:sz w:val="12"/>
          <w:szCs w:val="12"/>
        </w:rPr>
      </w:pPr>
      <w:r w:rsidRPr="00081A3C">
        <w:rPr>
          <w:rFonts w:ascii="Times New Roman" w:eastAsia="Calibri" w:hAnsi="Times New Roman" w:cs="Times New Roman"/>
          <w:sz w:val="12"/>
          <w:szCs w:val="12"/>
        </w:rPr>
        <w:t>В указанный в настоящем пункте срок ООО «</w:t>
      </w:r>
      <w:proofErr w:type="spellStart"/>
      <w:r w:rsidRPr="00081A3C">
        <w:rPr>
          <w:rFonts w:ascii="Times New Roman" w:eastAsia="Calibri" w:hAnsi="Times New Roman" w:cs="Times New Roman"/>
          <w:sz w:val="12"/>
          <w:szCs w:val="12"/>
        </w:rPr>
        <w:t>СамараНИПИнефть</w:t>
      </w:r>
      <w:proofErr w:type="spellEnd"/>
      <w:r w:rsidRPr="00081A3C">
        <w:rPr>
          <w:rFonts w:ascii="Times New Roman" w:eastAsia="Calibri" w:hAnsi="Times New Roman" w:cs="Times New Roman"/>
          <w:sz w:val="12"/>
          <w:szCs w:val="12"/>
        </w:rPr>
        <w:t>» обеспечить представление в Администрацию муниципального района Сергиевский Самарской области подготовленные изменения в проект планировки территории и проект межевания территории объекта АО «</w:t>
      </w:r>
      <w:proofErr w:type="spellStart"/>
      <w:r w:rsidRPr="00081A3C">
        <w:rPr>
          <w:rFonts w:ascii="Times New Roman" w:eastAsia="Calibri" w:hAnsi="Times New Roman" w:cs="Times New Roman"/>
          <w:sz w:val="12"/>
          <w:szCs w:val="12"/>
        </w:rPr>
        <w:t>Самаранефтегаз</w:t>
      </w:r>
      <w:proofErr w:type="spellEnd"/>
      <w:r w:rsidRPr="00081A3C">
        <w:rPr>
          <w:rFonts w:ascii="Times New Roman" w:eastAsia="Calibri" w:hAnsi="Times New Roman" w:cs="Times New Roman"/>
          <w:sz w:val="12"/>
          <w:szCs w:val="12"/>
        </w:rPr>
        <w:t xml:space="preserve">» 5169П «Сбор нефти и газа со скважин №№ 600, 603, 607 </w:t>
      </w:r>
      <w:proofErr w:type="spellStart"/>
      <w:r w:rsidRPr="00081A3C">
        <w:rPr>
          <w:rFonts w:ascii="Times New Roman" w:eastAsia="Calibri" w:hAnsi="Times New Roman" w:cs="Times New Roman"/>
          <w:sz w:val="12"/>
          <w:szCs w:val="12"/>
        </w:rPr>
        <w:t>Радаевского</w:t>
      </w:r>
      <w:proofErr w:type="spellEnd"/>
      <w:r w:rsidRPr="00081A3C">
        <w:rPr>
          <w:rFonts w:ascii="Times New Roman" w:eastAsia="Calibri" w:hAnsi="Times New Roman" w:cs="Times New Roman"/>
          <w:sz w:val="12"/>
          <w:szCs w:val="12"/>
        </w:rPr>
        <w:t xml:space="preserve"> месторождения» в границах сельского поселения Елшанка и сельского поселения Красносельское муниципального района Сергиевский Самарской области.</w:t>
      </w:r>
    </w:p>
    <w:p w:rsidR="00081A3C" w:rsidRPr="00081A3C" w:rsidRDefault="00081A3C" w:rsidP="00081A3C">
      <w:pPr>
        <w:tabs>
          <w:tab w:val="left" w:pos="284"/>
        </w:tabs>
        <w:spacing w:after="0" w:line="240" w:lineRule="auto"/>
        <w:ind w:firstLine="284"/>
        <w:jc w:val="both"/>
        <w:rPr>
          <w:rFonts w:ascii="Times New Roman" w:eastAsia="Calibri" w:hAnsi="Times New Roman" w:cs="Times New Roman"/>
          <w:sz w:val="12"/>
          <w:szCs w:val="12"/>
        </w:rPr>
      </w:pPr>
      <w:r w:rsidRPr="00081A3C">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5" w:history="1">
        <w:r w:rsidRPr="00081A3C">
          <w:rPr>
            <w:rStyle w:val="af6"/>
            <w:rFonts w:ascii="Times New Roman" w:eastAsia="Calibri" w:hAnsi="Times New Roman" w:cs="Times New Roman"/>
            <w:sz w:val="12"/>
            <w:szCs w:val="12"/>
          </w:rPr>
          <w:t>http://sergievsk.ru/</w:t>
        </w:r>
      </w:hyperlink>
      <w:r w:rsidRPr="00081A3C">
        <w:rPr>
          <w:rFonts w:ascii="Times New Roman" w:eastAsia="Calibri" w:hAnsi="Times New Roman" w:cs="Times New Roman"/>
          <w:sz w:val="12"/>
          <w:szCs w:val="12"/>
        </w:rPr>
        <w:t xml:space="preserve"> в информационно-телекоммуникационной сети Интернет.</w:t>
      </w:r>
    </w:p>
    <w:p w:rsidR="00081A3C" w:rsidRPr="00081A3C" w:rsidRDefault="00081A3C" w:rsidP="00081A3C">
      <w:pPr>
        <w:tabs>
          <w:tab w:val="left" w:pos="284"/>
        </w:tabs>
        <w:spacing w:after="0" w:line="240" w:lineRule="auto"/>
        <w:ind w:firstLine="284"/>
        <w:jc w:val="both"/>
        <w:rPr>
          <w:rFonts w:ascii="Times New Roman" w:eastAsia="Calibri" w:hAnsi="Times New Roman" w:cs="Times New Roman"/>
          <w:sz w:val="12"/>
          <w:szCs w:val="12"/>
        </w:rPr>
      </w:pPr>
      <w:r w:rsidRPr="00081A3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81A3C" w:rsidRDefault="00081A3C" w:rsidP="00081A3C">
      <w:pPr>
        <w:tabs>
          <w:tab w:val="left" w:pos="284"/>
        </w:tabs>
        <w:spacing w:after="0" w:line="240" w:lineRule="auto"/>
        <w:ind w:firstLine="284"/>
        <w:jc w:val="both"/>
        <w:rPr>
          <w:rFonts w:ascii="Times New Roman" w:eastAsia="Calibri" w:hAnsi="Times New Roman" w:cs="Times New Roman"/>
          <w:sz w:val="12"/>
          <w:szCs w:val="12"/>
        </w:rPr>
      </w:pPr>
      <w:r w:rsidRPr="00081A3C">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w:t>
      </w:r>
      <w:proofErr w:type="gramStart"/>
      <w:r w:rsidRPr="00081A3C">
        <w:rPr>
          <w:rFonts w:ascii="Times New Roman" w:eastAsia="Calibri" w:hAnsi="Times New Roman" w:cs="Times New Roman"/>
          <w:sz w:val="12"/>
          <w:szCs w:val="12"/>
        </w:rPr>
        <w:t>Сергиевский  Чернова</w:t>
      </w:r>
      <w:proofErr w:type="gramEnd"/>
      <w:r w:rsidRPr="00081A3C">
        <w:rPr>
          <w:rFonts w:ascii="Times New Roman" w:eastAsia="Calibri" w:hAnsi="Times New Roman" w:cs="Times New Roman"/>
          <w:sz w:val="12"/>
          <w:szCs w:val="12"/>
        </w:rPr>
        <w:t xml:space="preserve"> А.Е.</w:t>
      </w:r>
    </w:p>
    <w:p w:rsidR="00081A3C" w:rsidRDefault="00081A3C" w:rsidP="00081A3C">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Глава муниципального района Сергиевский</w:t>
      </w:r>
    </w:p>
    <w:p w:rsidR="00081A3C" w:rsidRDefault="00081A3C" w:rsidP="00081A3C">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А.А. Веселов</w:t>
      </w:r>
    </w:p>
    <w:p w:rsidR="00644B02" w:rsidRPr="00081A3C" w:rsidRDefault="00644B02" w:rsidP="00644B02">
      <w:pPr>
        <w:tabs>
          <w:tab w:val="left" w:pos="284"/>
        </w:tabs>
        <w:spacing w:after="0" w:line="240" w:lineRule="auto"/>
        <w:jc w:val="right"/>
        <w:rPr>
          <w:rFonts w:ascii="Times New Roman" w:eastAsia="Calibri" w:hAnsi="Times New Roman" w:cs="Times New Roman"/>
          <w:sz w:val="12"/>
          <w:szCs w:val="12"/>
        </w:rPr>
      </w:pPr>
      <w:r>
        <w:rPr>
          <w:noProof/>
          <w:lang w:eastAsia="ru-RU"/>
        </w:rPr>
        <w:drawing>
          <wp:inline distT="0" distB="0" distL="0" distR="0" wp14:anchorId="2ABC8818" wp14:editId="1DBDBBD7">
            <wp:extent cx="4724400" cy="3362960"/>
            <wp:effectExtent l="0" t="0" r="0" b="8890"/>
            <wp:docPr id="9" name="Рисунок 9" descr="C:\Users\user\Desktop\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5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914" cy="3363326"/>
                    </a:xfrm>
                    <a:prstGeom prst="rect">
                      <a:avLst/>
                    </a:prstGeom>
                    <a:noFill/>
                    <a:ln>
                      <a:noFill/>
                    </a:ln>
                  </pic:spPr>
                </pic:pic>
              </a:graphicData>
            </a:graphic>
          </wp:inline>
        </w:drawing>
      </w:r>
    </w:p>
    <w:p w:rsidR="00081A3C" w:rsidRPr="00081A3C" w:rsidRDefault="00081A3C" w:rsidP="00081A3C">
      <w:pPr>
        <w:tabs>
          <w:tab w:val="left" w:pos="284"/>
        </w:tabs>
        <w:spacing w:after="0" w:line="240" w:lineRule="auto"/>
        <w:ind w:firstLine="2"/>
        <w:jc w:val="right"/>
        <w:rPr>
          <w:rFonts w:ascii="Times New Roman" w:eastAsia="Calibri" w:hAnsi="Times New Roman" w:cs="Times New Roman"/>
          <w:sz w:val="12"/>
          <w:szCs w:val="12"/>
        </w:rPr>
      </w:pPr>
    </w:p>
    <w:p w:rsidR="00A235F0" w:rsidRPr="006B048E" w:rsidRDefault="00A235F0" w:rsidP="00A235F0">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АДМИНИСТРАЦИЯ</w:t>
      </w:r>
    </w:p>
    <w:p w:rsidR="00A235F0" w:rsidRPr="006B048E" w:rsidRDefault="00A235F0" w:rsidP="00A235F0">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СЕЛЬСКОГО ПОСЕЛЕНИЯ</w:t>
      </w:r>
      <w:r>
        <w:rPr>
          <w:rFonts w:ascii="Times New Roman" w:eastAsia="Calibri" w:hAnsi="Times New Roman" w:cs="Times New Roman"/>
          <w:b/>
          <w:sz w:val="12"/>
          <w:szCs w:val="12"/>
        </w:rPr>
        <w:t xml:space="preserve"> СЕРГИЕВСК </w:t>
      </w:r>
    </w:p>
    <w:p w:rsidR="00A235F0" w:rsidRPr="006B048E" w:rsidRDefault="00A235F0" w:rsidP="00A235F0">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МУНИЦИПАЛЬНОГО РАЙОНА СЕРГИЕВСКИЙ</w:t>
      </w:r>
    </w:p>
    <w:p w:rsidR="00A235F0" w:rsidRPr="006B048E" w:rsidRDefault="00A235F0" w:rsidP="00A235F0">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САМАРСКОЙ ОБЛАСТИ</w:t>
      </w:r>
    </w:p>
    <w:p w:rsidR="00A235F0" w:rsidRPr="006B048E" w:rsidRDefault="00A235F0" w:rsidP="00A235F0">
      <w:pPr>
        <w:tabs>
          <w:tab w:val="left" w:pos="284"/>
        </w:tabs>
        <w:spacing w:after="0" w:line="240" w:lineRule="auto"/>
        <w:jc w:val="center"/>
        <w:rPr>
          <w:rFonts w:ascii="Times New Roman" w:eastAsia="Calibri" w:hAnsi="Times New Roman" w:cs="Times New Roman"/>
          <w:sz w:val="12"/>
          <w:szCs w:val="12"/>
        </w:rPr>
      </w:pPr>
    </w:p>
    <w:p w:rsidR="00A235F0" w:rsidRDefault="00A235F0" w:rsidP="00A235F0">
      <w:pPr>
        <w:tabs>
          <w:tab w:val="left" w:pos="284"/>
        </w:tabs>
        <w:spacing w:after="0" w:line="240" w:lineRule="auto"/>
        <w:jc w:val="center"/>
        <w:rPr>
          <w:rFonts w:ascii="Times New Roman" w:eastAsia="Calibri" w:hAnsi="Times New Roman" w:cs="Times New Roman"/>
          <w:sz w:val="12"/>
          <w:szCs w:val="12"/>
        </w:rPr>
      </w:pPr>
      <w:r w:rsidRPr="006B048E">
        <w:rPr>
          <w:rFonts w:ascii="Times New Roman" w:eastAsia="Calibri" w:hAnsi="Times New Roman" w:cs="Times New Roman"/>
          <w:sz w:val="12"/>
          <w:szCs w:val="12"/>
        </w:rPr>
        <w:t>ПОСТАНОВЛЕНИЕ</w:t>
      </w:r>
    </w:p>
    <w:p w:rsidR="00A235F0" w:rsidRPr="006B048E" w:rsidRDefault="00A235F0" w:rsidP="00A235F0">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10  октября</w:t>
      </w:r>
      <w:proofErr w:type="gramEnd"/>
      <w:r>
        <w:rPr>
          <w:rFonts w:ascii="Times New Roman" w:eastAsia="Calibri" w:hAnsi="Times New Roman" w:cs="Times New Roman"/>
          <w:sz w:val="12"/>
          <w:szCs w:val="12"/>
        </w:rPr>
        <w:t xml:space="preserve">  2019г.                                                                                                                                                                                                                №57</w:t>
      </w:r>
    </w:p>
    <w:p w:rsidR="00081A3C" w:rsidRPr="00081A3C" w:rsidRDefault="00081A3C" w:rsidP="00081A3C">
      <w:pPr>
        <w:tabs>
          <w:tab w:val="left" w:pos="284"/>
        </w:tabs>
        <w:spacing w:after="0" w:line="240" w:lineRule="auto"/>
        <w:ind w:firstLine="2"/>
        <w:jc w:val="both"/>
        <w:rPr>
          <w:rFonts w:ascii="Times New Roman" w:eastAsia="Calibri" w:hAnsi="Times New Roman" w:cs="Times New Roman"/>
          <w:sz w:val="12"/>
          <w:szCs w:val="12"/>
        </w:rPr>
      </w:pPr>
    </w:p>
    <w:p w:rsidR="00A235F0" w:rsidRPr="00A235F0" w:rsidRDefault="00A235F0" w:rsidP="00A235F0">
      <w:pPr>
        <w:tabs>
          <w:tab w:val="left" w:pos="284"/>
        </w:tabs>
        <w:spacing w:after="0" w:line="240" w:lineRule="auto"/>
        <w:ind w:firstLine="2"/>
        <w:jc w:val="center"/>
        <w:rPr>
          <w:rFonts w:ascii="Times New Roman" w:eastAsia="Calibri" w:hAnsi="Times New Roman" w:cs="Times New Roman"/>
          <w:b/>
          <w:sz w:val="12"/>
          <w:szCs w:val="12"/>
        </w:rPr>
      </w:pPr>
      <w:r w:rsidRPr="00A235F0">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 АО «</w:t>
      </w:r>
      <w:proofErr w:type="spellStart"/>
      <w:r w:rsidRPr="00A235F0">
        <w:rPr>
          <w:rFonts w:ascii="Times New Roman" w:eastAsia="Calibri" w:hAnsi="Times New Roman" w:cs="Times New Roman"/>
          <w:b/>
          <w:sz w:val="12"/>
          <w:szCs w:val="12"/>
        </w:rPr>
        <w:t>Самаранефтегаз</w:t>
      </w:r>
      <w:proofErr w:type="spellEnd"/>
      <w:r w:rsidRPr="00A235F0">
        <w:rPr>
          <w:rFonts w:ascii="Times New Roman" w:eastAsia="Calibri" w:hAnsi="Times New Roman" w:cs="Times New Roman"/>
          <w:b/>
          <w:sz w:val="12"/>
          <w:szCs w:val="12"/>
        </w:rPr>
        <w:t>» 6401П «Сбор нефти и газа со скважин №№ 632, 636, 640, 641 Боровского месторождения» в границах сельского поселения Сергиевск муниципального района Сергиевский Самарской области</w:t>
      </w:r>
    </w:p>
    <w:p w:rsidR="00A235F0" w:rsidRPr="00A235F0" w:rsidRDefault="00A235F0" w:rsidP="00A235F0">
      <w:pPr>
        <w:tabs>
          <w:tab w:val="left" w:pos="284"/>
        </w:tabs>
        <w:spacing w:after="0" w:line="240" w:lineRule="auto"/>
        <w:ind w:firstLine="284"/>
        <w:jc w:val="both"/>
        <w:rPr>
          <w:rFonts w:ascii="Times New Roman" w:eastAsia="Calibri" w:hAnsi="Times New Roman" w:cs="Times New Roman"/>
          <w:sz w:val="12"/>
          <w:szCs w:val="12"/>
        </w:rPr>
      </w:pPr>
      <w:r w:rsidRPr="00A235F0">
        <w:rPr>
          <w:rFonts w:ascii="Times New Roman" w:eastAsia="Calibri" w:hAnsi="Times New Roman" w:cs="Times New Roman"/>
          <w:sz w:val="12"/>
          <w:szCs w:val="12"/>
        </w:rPr>
        <w:t>Рассмотрев предложение ООО «</w:t>
      </w:r>
      <w:proofErr w:type="spellStart"/>
      <w:r w:rsidRPr="00A235F0">
        <w:rPr>
          <w:rFonts w:ascii="Times New Roman" w:eastAsia="Calibri" w:hAnsi="Times New Roman" w:cs="Times New Roman"/>
          <w:sz w:val="12"/>
          <w:szCs w:val="12"/>
        </w:rPr>
        <w:t>СамараНИПИнефть</w:t>
      </w:r>
      <w:proofErr w:type="spellEnd"/>
      <w:r w:rsidRPr="00A235F0">
        <w:rPr>
          <w:rFonts w:ascii="Times New Roman" w:eastAsia="Calibri" w:hAnsi="Times New Roman" w:cs="Times New Roman"/>
          <w:sz w:val="12"/>
          <w:szCs w:val="12"/>
        </w:rPr>
        <w:t>»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A235F0" w:rsidRPr="00A235F0" w:rsidRDefault="00A235F0" w:rsidP="00A235F0">
      <w:pPr>
        <w:tabs>
          <w:tab w:val="left" w:pos="284"/>
        </w:tabs>
        <w:spacing w:after="0" w:line="240" w:lineRule="auto"/>
        <w:ind w:firstLine="284"/>
        <w:jc w:val="both"/>
        <w:rPr>
          <w:rFonts w:ascii="Times New Roman" w:eastAsia="Calibri" w:hAnsi="Times New Roman" w:cs="Times New Roman"/>
          <w:b/>
          <w:sz w:val="12"/>
          <w:szCs w:val="12"/>
        </w:rPr>
      </w:pPr>
      <w:r w:rsidRPr="00A235F0">
        <w:rPr>
          <w:rFonts w:ascii="Times New Roman" w:eastAsia="Calibri" w:hAnsi="Times New Roman" w:cs="Times New Roman"/>
          <w:b/>
          <w:sz w:val="12"/>
          <w:szCs w:val="12"/>
        </w:rPr>
        <w:t xml:space="preserve">  ПОСТАНОВЛЯЕТ:</w:t>
      </w:r>
    </w:p>
    <w:p w:rsidR="00A235F0" w:rsidRPr="00A235F0" w:rsidRDefault="00A235F0" w:rsidP="00A235F0">
      <w:pPr>
        <w:tabs>
          <w:tab w:val="left" w:pos="284"/>
        </w:tabs>
        <w:spacing w:after="0" w:line="240" w:lineRule="auto"/>
        <w:ind w:firstLine="284"/>
        <w:jc w:val="both"/>
        <w:rPr>
          <w:rFonts w:ascii="Times New Roman" w:eastAsia="Calibri" w:hAnsi="Times New Roman" w:cs="Times New Roman"/>
          <w:b/>
          <w:sz w:val="12"/>
          <w:szCs w:val="12"/>
        </w:rPr>
      </w:pPr>
      <w:r w:rsidRPr="00A235F0">
        <w:rPr>
          <w:rFonts w:ascii="Times New Roman" w:eastAsia="Calibri" w:hAnsi="Times New Roman" w:cs="Times New Roman"/>
          <w:sz w:val="12"/>
          <w:szCs w:val="12"/>
        </w:rPr>
        <w:t xml:space="preserve">1. Подготовить проект планировки территории и проект межевания территории объекта </w:t>
      </w:r>
      <w:r w:rsidRPr="00A235F0">
        <w:rPr>
          <w:rFonts w:ascii="Times New Roman" w:eastAsia="Calibri" w:hAnsi="Times New Roman" w:cs="Times New Roman"/>
          <w:b/>
          <w:sz w:val="12"/>
          <w:szCs w:val="12"/>
        </w:rPr>
        <w:t>АО «</w:t>
      </w:r>
      <w:proofErr w:type="spellStart"/>
      <w:r w:rsidRPr="00A235F0">
        <w:rPr>
          <w:rFonts w:ascii="Times New Roman" w:eastAsia="Calibri" w:hAnsi="Times New Roman" w:cs="Times New Roman"/>
          <w:b/>
          <w:sz w:val="12"/>
          <w:szCs w:val="12"/>
        </w:rPr>
        <w:t>Самаранефтегаз</w:t>
      </w:r>
      <w:proofErr w:type="spellEnd"/>
      <w:r w:rsidRPr="00A235F0">
        <w:rPr>
          <w:rFonts w:ascii="Times New Roman" w:eastAsia="Calibri" w:hAnsi="Times New Roman" w:cs="Times New Roman"/>
          <w:b/>
          <w:sz w:val="12"/>
          <w:szCs w:val="12"/>
        </w:rPr>
        <w:t xml:space="preserve">» 6401П «Сбор нефти и газа со скважин №№ 632, 636, 640, 641 Боровского месторождения» в границах сельского поселения Сергиевск муниципального района Сергиевский Самарской области, в границах кадастрового квартала 63:31:0503003, 63:31:0503004 </w:t>
      </w:r>
      <w:r w:rsidRPr="00A235F0">
        <w:rPr>
          <w:rFonts w:ascii="Times New Roman" w:eastAsia="Calibri" w:hAnsi="Times New Roman" w:cs="Times New Roman"/>
          <w:sz w:val="12"/>
          <w:szCs w:val="12"/>
        </w:rPr>
        <w:t xml:space="preserve">(схема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w:t>
      </w:r>
      <w:r w:rsidRPr="00A235F0">
        <w:rPr>
          <w:rFonts w:ascii="Times New Roman" w:eastAsia="Calibri" w:hAnsi="Times New Roman" w:cs="Times New Roman"/>
          <w:sz w:val="12"/>
          <w:szCs w:val="12"/>
        </w:rPr>
        <w:lastRenderedPageBreak/>
        <w:t xml:space="preserve">зон планируемого размещения вышеуказанного объекта, а также определения границ земельных участков, предназначенных для размещения  объекта </w:t>
      </w:r>
      <w:r w:rsidRPr="00A235F0">
        <w:rPr>
          <w:rFonts w:ascii="Times New Roman" w:eastAsia="Calibri" w:hAnsi="Times New Roman" w:cs="Times New Roman"/>
          <w:b/>
          <w:sz w:val="12"/>
          <w:szCs w:val="12"/>
        </w:rPr>
        <w:t xml:space="preserve">6401П «Сбор нефти и газа со скважин №№ 632, 636, 640, 641 Боровского месторождения» </w:t>
      </w:r>
      <w:r w:rsidRPr="00A235F0">
        <w:rPr>
          <w:rFonts w:ascii="Times New Roman" w:eastAsia="Calibri" w:hAnsi="Times New Roman" w:cs="Times New Roman"/>
          <w:sz w:val="12"/>
          <w:szCs w:val="12"/>
        </w:rPr>
        <w:t>в срок до 31.12.2019 года.</w:t>
      </w:r>
    </w:p>
    <w:p w:rsidR="00A235F0" w:rsidRPr="00A235F0" w:rsidRDefault="00A235F0" w:rsidP="00A235F0">
      <w:pPr>
        <w:tabs>
          <w:tab w:val="left" w:pos="284"/>
        </w:tabs>
        <w:spacing w:after="0" w:line="240" w:lineRule="auto"/>
        <w:ind w:firstLine="284"/>
        <w:jc w:val="both"/>
        <w:rPr>
          <w:rFonts w:ascii="Times New Roman" w:eastAsia="Calibri" w:hAnsi="Times New Roman" w:cs="Times New Roman"/>
          <w:b/>
          <w:sz w:val="12"/>
          <w:szCs w:val="12"/>
        </w:rPr>
      </w:pPr>
      <w:r w:rsidRPr="00A235F0">
        <w:rPr>
          <w:rFonts w:ascii="Times New Roman" w:eastAsia="Calibri" w:hAnsi="Times New Roman" w:cs="Times New Roman"/>
          <w:sz w:val="12"/>
          <w:szCs w:val="12"/>
        </w:rPr>
        <w:t>В указанный в настоящем пункте срок ООО «</w:t>
      </w:r>
      <w:proofErr w:type="spellStart"/>
      <w:r w:rsidRPr="00A235F0">
        <w:rPr>
          <w:rFonts w:ascii="Times New Roman" w:eastAsia="Calibri" w:hAnsi="Times New Roman" w:cs="Times New Roman"/>
          <w:sz w:val="12"/>
          <w:szCs w:val="12"/>
        </w:rPr>
        <w:t>СамараНИПИнефть</w:t>
      </w:r>
      <w:proofErr w:type="spellEnd"/>
      <w:r w:rsidRPr="00A235F0">
        <w:rPr>
          <w:rFonts w:ascii="Times New Roman" w:eastAsia="Calibri" w:hAnsi="Times New Roman" w:cs="Times New Roman"/>
          <w:sz w:val="12"/>
          <w:szCs w:val="12"/>
        </w:rPr>
        <w:t xml:space="preserve">» обеспечить представление в Администрацию сельского поселения Сергиевск муниципального района Сергиевский Самарской области подготовленный проект планировки территории и проект межевания территории объекта: </w:t>
      </w:r>
      <w:r w:rsidRPr="00A235F0">
        <w:rPr>
          <w:rFonts w:ascii="Times New Roman" w:eastAsia="Calibri" w:hAnsi="Times New Roman" w:cs="Times New Roman"/>
          <w:b/>
          <w:sz w:val="12"/>
          <w:szCs w:val="12"/>
        </w:rPr>
        <w:t>6401П «Сбор нефти и газа со скважин №№ 632, 636, 640, 641 Боровского месторождения».</w:t>
      </w:r>
    </w:p>
    <w:p w:rsidR="00A235F0" w:rsidRPr="00A235F0" w:rsidRDefault="00A235F0" w:rsidP="00A235F0">
      <w:pPr>
        <w:tabs>
          <w:tab w:val="left" w:pos="284"/>
        </w:tabs>
        <w:spacing w:after="0" w:line="240" w:lineRule="auto"/>
        <w:ind w:firstLine="284"/>
        <w:jc w:val="both"/>
        <w:rPr>
          <w:rFonts w:ascii="Times New Roman" w:eastAsia="Calibri" w:hAnsi="Times New Roman" w:cs="Times New Roman"/>
          <w:sz w:val="12"/>
          <w:szCs w:val="12"/>
        </w:rPr>
      </w:pPr>
      <w:r w:rsidRPr="00A235F0">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17.10.2019 года.</w:t>
      </w:r>
    </w:p>
    <w:p w:rsidR="00A235F0" w:rsidRPr="00A235F0" w:rsidRDefault="00A235F0" w:rsidP="00A235F0">
      <w:pPr>
        <w:tabs>
          <w:tab w:val="left" w:pos="284"/>
        </w:tabs>
        <w:spacing w:after="0" w:line="240" w:lineRule="auto"/>
        <w:ind w:firstLine="284"/>
        <w:jc w:val="both"/>
        <w:rPr>
          <w:rFonts w:ascii="Times New Roman" w:eastAsia="Calibri" w:hAnsi="Times New Roman" w:cs="Times New Roman"/>
          <w:sz w:val="12"/>
          <w:szCs w:val="12"/>
        </w:rPr>
      </w:pPr>
      <w:r w:rsidRPr="00A235F0">
        <w:rPr>
          <w:rFonts w:ascii="Times New Roman" w:eastAsia="Calibri" w:hAnsi="Times New Roman" w:cs="Times New Roman"/>
          <w:sz w:val="12"/>
          <w:szCs w:val="12"/>
        </w:rPr>
        <w:t xml:space="preserve">3.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7" w:history="1">
        <w:r w:rsidRPr="00A235F0">
          <w:rPr>
            <w:rStyle w:val="af6"/>
            <w:rFonts w:ascii="Times New Roman" w:eastAsia="Calibri" w:hAnsi="Times New Roman" w:cs="Times New Roman"/>
            <w:sz w:val="12"/>
            <w:szCs w:val="12"/>
          </w:rPr>
          <w:t>http://sergievsk.ru/</w:t>
        </w:r>
      </w:hyperlink>
      <w:r w:rsidRPr="00A235F0">
        <w:rPr>
          <w:rFonts w:ascii="Times New Roman" w:eastAsia="Calibri" w:hAnsi="Times New Roman" w:cs="Times New Roman"/>
          <w:sz w:val="12"/>
          <w:szCs w:val="12"/>
        </w:rPr>
        <w:t xml:space="preserve"> в информационно-телекоммуникационной сети Интернет.</w:t>
      </w:r>
    </w:p>
    <w:p w:rsidR="00A235F0" w:rsidRPr="00A235F0" w:rsidRDefault="00A235F0" w:rsidP="00A235F0">
      <w:pPr>
        <w:tabs>
          <w:tab w:val="left" w:pos="284"/>
        </w:tabs>
        <w:spacing w:after="0" w:line="240" w:lineRule="auto"/>
        <w:ind w:firstLine="284"/>
        <w:jc w:val="both"/>
        <w:rPr>
          <w:rFonts w:ascii="Times New Roman" w:eastAsia="Calibri" w:hAnsi="Times New Roman" w:cs="Times New Roman"/>
          <w:sz w:val="12"/>
          <w:szCs w:val="12"/>
        </w:rPr>
      </w:pPr>
      <w:r w:rsidRPr="00A235F0">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A235F0" w:rsidRPr="00A235F0" w:rsidRDefault="00A235F0" w:rsidP="00A235F0">
      <w:pPr>
        <w:numPr>
          <w:ilvl w:val="0"/>
          <w:numId w:val="67"/>
        </w:numPr>
        <w:tabs>
          <w:tab w:val="left" w:pos="284"/>
          <w:tab w:val="left" w:pos="426"/>
        </w:tabs>
        <w:spacing w:after="0" w:line="240" w:lineRule="auto"/>
        <w:ind w:left="284" w:firstLine="0"/>
        <w:jc w:val="both"/>
        <w:rPr>
          <w:rFonts w:ascii="Times New Roman" w:eastAsia="Calibri" w:hAnsi="Times New Roman" w:cs="Times New Roman"/>
          <w:sz w:val="12"/>
          <w:szCs w:val="12"/>
        </w:rPr>
      </w:pPr>
      <w:r w:rsidRPr="00A235F0">
        <w:rPr>
          <w:rFonts w:ascii="Times New Roman" w:eastAsia="Calibri" w:hAnsi="Times New Roman" w:cs="Times New Roman"/>
          <w:sz w:val="12"/>
          <w:szCs w:val="12"/>
        </w:rPr>
        <w:t>Контроль за выполнением настоящего Постановления оставляю за собой.</w:t>
      </w:r>
    </w:p>
    <w:p w:rsidR="00A235F0" w:rsidRPr="00A235F0" w:rsidRDefault="00A235F0" w:rsidP="00A235F0">
      <w:pPr>
        <w:tabs>
          <w:tab w:val="left" w:pos="284"/>
        </w:tabs>
        <w:spacing w:after="0" w:line="240" w:lineRule="auto"/>
        <w:ind w:firstLine="2"/>
        <w:jc w:val="right"/>
        <w:rPr>
          <w:rFonts w:ascii="Times New Roman" w:eastAsia="Calibri" w:hAnsi="Times New Roman" w:cs="Times New Roman"/>
          <w:sz w:val="12"/>
          <w:szCs w:val="12"/>
        </w:rPr>
      </w:pPr>
      <w:r w:rsidRPr="00A235F0">
        <w:rPr>
          <w:rFonts w:ascii="Times New Roman" w:eastAsia="Calibri" w:hAnsi="Times New Roman" w:cs="Times New Roman"/>
          <w:sz w:val="12"/>
          <w:szCs w:val="12"/>
        </w:rPr>
        <w:t>Глава сельского поселения Сергиевск</w:t>
      </w:r>
    </w:p>
    <w:p w:rsidR="00A235F0" w:rsidRDefault="00A235F0" w:rsidP="00A235F0">
      <w:pPr>
        <w:tabs>
          <w:tab w:val="left" w:pos="284"/>
        </w:tabs>
        <w:spacing w:after="0" w:line="240" w:lineRule="auto"/>
        <w:ind w:firstLine="2"/>
        <w:jc w:val="right"/>
        <w:rPr>
          <w:rFonts w:ascii="Times New Roman" w:eastAsia="Calibri" w:hAnsi="Times New Roman" w:cs="Times New Roman"/>
          <w:sz w:val="12"/>
          <w:szCs w:val="12"/>
        </w:rPr>
      </w:pPr>
      <w:r w:rsidRPr="00A235F0">
        <w:rPr>
          <w:rFonts w:ascii="Times New Roman" w:eastAsia="Calibri" w:hAnsi="Times New Roman" w:cs="Times New Roman"/>
          <w:sz w:val="12"/>
          <w:szCs w:val="12"/>
        </w:rPr>
        <w:t xml:space="preserve">муниципального района Сергиевский                                                 </w:t>
      </w:r>
    </w:p>
    <w:p w:rsidR="00A235F0" w:rsidRDefault="00A235F0" w:rsidP="00A235F0">
      <w:pPr>
        <w:tabs>
          <w:tab w:val="left" w:pos="284"/>
        </w:tabs>
        <w:spacing w:after="0" w:line="240" w:lineRule="auto"/>
        <w:ind w:firstLine="2"/>
        <w:jc w:val="right"/>
        <w:rPr>
          <w:rFonts w:ascii="Times New Roman" w:eastAsia="Calibri" w:hAnsi="Times New Roman" w:cs="Times New Roman"/>
          <w:sz w:val="12"/>
          <w:szCs w:val="12"/>
        </w:rPr>
      </w:pPr>
      <w:r w:rsidRPr="00A235F0">
        <w:rPr>
          <w:rFonts w:ascii="Times New Roman" w:eastAsia="Calibri" w:hAnsi="Times New Roman" w:cs="Times New Roman"/>
          <w:sz w:val="12"/>
          <w:szCs w:val="12"/>
        </w:rPr>
        <w:t xml:space="preserve">  </w:t>
      </w:r>
      <w:proofErr w:type="spellStart"/>
      <w:r w:rsidRPr="00A235F0">
        <w:rPr>
          <w:rFonts w:ascii="Times New Roman" w:eastAsia="Calibri" w:hAnsi="Times New Roman" w:cs="Times New Roman"/>
          <w:sz w:val="12"/>
          <w:szCs w:val="12"/>
        </w:rPr>
        <w:t>М.М.Арчибасов</w:t>
      </w:r>
      <w:proofErr w:type="spellEnd"/>
    </w:p>
    <w:p w:rsidR="00A235F0" w:rsidRPr="00A235F0" w:rsidRDefault="00A235F0" w:rsidP="00A235F0">
      <w:pPr>
        <w:tabs>
          <w:tab w:val="left" w:pos="284"/>
        </w:tabs>
        <w:spacing w:after="0" w:line="240" w:lineRule="auto"/>
        <w:ind w:firstLine="2"/>
        <w:jc w:val="right"/>
        <w:rPr>
          <w:rFonts w:ascii="Times New Roman" w:eastAsia="Calibri" w:hAnsi="Times New Roman" w:cs="Times New Roman"/>
          <w:sz w:val="12"/>
          <w:szCs w:val="12"/>
        </w:rPr>
      </w:pPr>
    </w:p>
    <w:p w:rsidR="00A235F0" w:rsidRPr="00A235F0" w:rsidRDefault="00A235F0" w:rsidP="00A235F0">
      <w:pPr>
        <w:tabs>
          <w:tab w:val="left" w:pos="284"/>
        </w:tabs>
        <w:spacing w:after="0" w:line="240" w:lineRule="auto"/>
        <w:ind w:firstLine="2"/>
        <w:jc w:val="right"/>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73F8EE90">
            <wp:extent cx="4800600" cy="3609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609975"/>
                    </a:xfrm>
                    <a:prstGeom prst="rect">
                      <a:avLst/>
                    </a:prstGeom>
                    <a:noFill/>
                  </pic:spPr>
                </pic:pic>
              </a:graphicData>
            </a:graphic>
          </wp:inline>
        </w:drawing>
      </w:r>
    </w:p>
    <w:p w:rsidR="00081A3C" w:rsidRPr="00081A3C" w:rsidRDefault="00081A3C" w:rsidP="00A235F0">
      <w:pPr>
        <w:tabs>
          <w:tab w:val="left" w:pos="284"/>
        </w:tabs>
        <w:spacing w:after="0" w:line="240" w:lineRule="auto"/>
        <w:ind w:firstLine="2"/>
        <w:jc w:val="right"/>
        <w:rPr>
          <w:rFonts w:ascii="Times New Roman" w:eastAsia="Calibri" w:hAnsi="Times New Roman" w:cs="Times New Roman"/>
          <w:sz w:val="12"/>
          <w:szCs w:val="12"/>
        </w:rPr>
      </w:pPr>
    </w:p>
    <w:p w:rsidR="00D30A5B" w:rsidRPr="00D30A5B" w:rsidRDefault="00D30A5B" w:rsidP="00D30A5B">
      <w:pPr>
        <w:spacing w:after="0" w:line="240" w:lineRule="auto"/>
        <w:jc w:val="center"/>
        <w:outlineLvl w:val="0"/>
        <w:rPr>
          <w:rFonts w:ascii="Times New Roman" w:eastAsia="MS Mincho" w:hAnsi="Times New Roman" w:cs="Times New Roman"/>
          <w:b/>
          <w:bCs/>
          <w:caps/>
          <w:sz w:val="12"/>
          <w:szCs w:val="12"/>
          <w:lang w:eastAsia="ru-RU"/>
        </w:rPr>
      </w:pPr>
      <w:r w:rsidRPr="00D30A5B">
        <w:rPr>
          <w:rFonts w:ascii="Times New Roman" w:eastAsia="MS Mincho" w:hAnsi="Times New Roman" w:cs="Times New Roman"/>
          <w:b/>
          <w:bCs/>
          <w:caps/>
          <w:sz w:val="12"/>
          <w:szCs w:val="12"/>
          <w:lang w:eastAsia="ru-RU"/>
        </w:rPr>
        <w:t xml:space="preserve">СОБРАНИЕ ПРЕДСТАВИТЕЛЕЙ </w:t>
      </w:r>
    </w:p>
    <w:p w:rsidR="00D30A5B" w:rsidRPr="00D30A5B" w:rsidRDefault="00D30A5B" w:rsidP="00D30A5B">
      <w:pPr>
        <w:spacing w:after="0" w:line="240" w:lineRule="auto"/>
        <w:jc w:val="center"/>
        <w:outlineLvl w:val="0"/>
        <w:rPr>
          <w:rFonts w:ascii="Times New Roman" w:eastAsia="MS Mincho" w:hAnsi="Times New Roman" w:cs="Times New Roman"/>
          <w:b/>
          <w:bCs/>
          <w:caps/>
          <w:sz w:val="12"/>
          <w:szCs w:val="12"/>
          <w:lang w:eastAsia="ru-RU"/>
        </w:rPr>
      </w:pPr>
      <w:r w:rsidRPr="00D30A5B">
        <w:rPr>
          <w:rFonts w:ascii="Times New Roman" w:eastAsia="MS Mincho" w:hAnsi="Times New Roman" w:cs="Times New Roman"/>
          <w:b/>
          <w:bCs/>
          <w:caps/>
          <w:sz w:val="12"/>
          <w:szCs w:val="12"/>
          <w:lang w:eastAsia="ru-RU"/>
        </w:rPr>
        <w:t>СЕЛЬСКОГО ПОСЕЛЕНИЯ Сергиевск</w:t>
      </w:r>
    </w:p>
    <w:p w:rsidR="00D30A5B" w:rsidRPr="00D30A5B" w:rsidRDefault="00D30A5B" w:rsidP="00D30A5B">
      <w:pPr>
        <w:spacing w:after="0" w:line="240" w:lineRule="auto"/>
        <w:jc w:val="center"/>
        <w:outlineLvl w:val="0"/>
        <w:rPr>
          <w:rFonts w:ascii="Times New Roman" w:eastAsia="MS Mincho" w:hAnsi="Times New Roman" w:cs="Times New Roman"/>
          <w:b/>
          <w:bCs/>
          <w:caps/>
          <w:sz w:val="12"/>
          <w:szCs w:val="12"/>
          <w:lang w:eastAsia="ru-RU"/>
        </w:rPr>
      </w:pPr>
      <w:r w:rsidRPr="00D30A5B">
        <w:rPr>
          <w:rFonts w:ascii="Times New Roman" w:eastAsia="MS Mincho" w:hAnsi="Times New Roman" w:cs="Times New Roman"/>
          <w:b/>
          <w:bCs/>
          <w:caps/>
          <w:sz w:val="12"/>
          <w:szCs w:val="12"/>
          <w:lang w:eastAsia="ru-RU"/>
        </w:rPr>
        <w:t xml:space="preserve">МУНИЦИПАЛЬНОГО РАЙОНА </w:t>
      </w:r>
      <w:r w:rsidRPr="00D30A5B">
        <w:rPr>
          <w:rFonts w:ascii="Times New Roman" w:eastAsia="MS Mincho" w:hAnsi="Times New Roman" w:cs="Times New Roman"/>
          <w:b/>
          <w:bCs/>
          <w:caps/>
          <w:sz w:val="12"/>
          <w:szCs w:val="12"/>
          <w:lang w:eastAsia="ru-RU"/>
        </w:rPr>
        <w:fldChar w:fldCharType="begin"/>
      </w:r>
      <w:r w:rsidRPr="00D30A5B">
        <w:rPr>
          <w:rFonts w:ascii="Times New Roman" w:eastAsia="MS Mincho" w:hAnsi="Times New Roman" w:cs="Times New Roman"/>
          <w:b/>
          <w:bCs/>
          <w:caps/>
          <w:sz w:val="12"/>
          <w:szCs w:val="12"/>
          <w:lang w:eastAsia="ru-RU"/>
        </w:rPr>
        <w:instrText xml:space="preserve"> MERGEFIELD Район </w:instrText>
      </w:r>
      <w:r w:rsidRPr="00D30A5B">
        <w:rPr>
          <w:rFonts w:ascii="Times New Roman" w:eastAsia="MS Mincho" w:hAnsi="Times New Roman" w:cs="Times New Roman"/>
          <w:b/>
          <w:bCs/>
          <w:caps/>
          <w:sz w:val="12"/>
          <w:szCs w:val="12"/>
          <w:lang w:eastAsia="ru-RU"/>
        </w:rPr>
        <w:fldChar w:fldCharType="separate"/>
      </w:r>
      <w:r w:rsidRPr="00D30A5B">
        <w:rPr>
          <w:rFonts w:ascii="Times New Roman" w:eastAsia="MS Mincho" w:hAnsi="Times New Roman" w:cs="Times New Roman"/>
          <w:b/>
          <w:bCs/>
          <w:caps/>
          <w:noProof/>
          <w:sz w:val="12"/>
          <w:szCs w:val="12"/>
          <w:lang w:eastAsia="ru-RU"/>
        </w:rPr>
        <w:t>Сергиевский</w:t>
      </w:r>
      <w:r w:rsidRPr="00D30A5B">
        <w:rPr>
          <w:rFonts w:ascii="Times New Roman" w:eastAsia="MS Mincho" w:hAnsi="Times New Roman" w:cs="Times New Roman"/>
          <w:b/>
          <w:bCs/>
          <w:caps/>
          <w:sz w:val="12"/>
          <w:szCs w:val="12"/>
          <w:lang w:eastAsia="ru-RU"/>
        </w:rPr>
        <w:fldChar w:fldCharType="end"/>
      </w:r>
    </w:p>
    <w:p w:rsidR="00D30A5B" w:rsidRPr="00D30A5B" w:rsidRDefault="00D30A5B" w:rsidP="00D30A5B">
      <w:pPr>
        <w:spacing w:after="0" w:line="240" w:lineRule="auto"/>
        <w:jc w:val="center"/>
        <w:outlineLvl w:val="0"/>
        <w:rPr>
          <w:rFonts w:ascii="Times New Roman" w:eastAsia="MS Mincho" w:hAnsi="Times New Roman" w:cs="Times New Roman"/>
          <w:b/>
          <w:bCs/>
          <w:caps/>
          <w:sz w:val="12"/>
          <w:szCs w:val="12"/>
          <w:lang w:eastAsia="ru-RU"/>
        </w:rPr>
      </w:pPr>
      <w:r w:rsidRPr="00D30A5B">
        <w:rPr>
          <w:rFonts w:ascii="Times New Roman" w:eastAsia="MS Mincho" w:hAnsi="Times New Roman" w:cs="Times New Roman"/>
          <w:b/>
          <w:bCs/>
          <w:caps/>
          <w:sz w:val="12"/>
          <w:szCs w:val="12"/>
          <w:lang w:eastAsia="ru-RU"/>
        </w:rPr>
        <w:t>САМАРСКОЙ ОБЛАСТИ</w:t>
      </w:r>
    </w:p>
    <w:p w:rsidR="00D30A5B" w:rsidRPr="00D30A5B" w:rsidRDefault="00D30A5B" w:rsidP="00D30A5B">
      <w:pPr>
        <w:spacing w:after="0" w:line="240" w:lineRule="auto"/>
        <w:jc w:val="center"/>
        <w:outlineLvl w:val="0"/>
        <w:rPr>
          <w:rFonts w:ascii="Times New Roman" w:eastAsia="MS Mincho" w:hAnsi="Times New Roman" w:cs="Times New Roman"/>
          <w:b/>
          <w:sz w:val="12"/>
          <w:szCs w:val="12"/>
          <w:lang w:eastAsia="ru-RU"/>
        </w:rPr>
      </w:pPr>
    </w:p>
    <w:p w:rsidR="00D30A5B" w:rsidRDefault="00D30A5B" w:rsidP="00D30A5B">
      <w:pPr>
        <w:spacing w:after="0" w:line="360" w:lineRule="auto"/>
        <w:jc w:val="center"/>
        <w:outlineLvl w:val="0"/>
        <w:rPr>
          <w:rFonts w:ascii="Times New Roman" w:eastAsia="MS Mincho" w:hAnsi="Times New Roman" w:cs="Times New Roman"/>
          <w:b/>
          <w:sz w:val="12"/>
          <w:szCs w:val="12"/>
          <w:lang w:eastAsia="ru-RU"/>
        </w:rPr>
      </w:pPr>
      <w:r w:rsidRPr="00D30A5B">
        <w:rPr>
          <w:rFonts w:ascii="Times New Roman" w:eastAsia="MS Mincho" w:hAnsi="Times New Roman" w:cs="Times New Roman"/>
          <w:b/>
          <w:sz w:val="12"/>
          <w:szCs w:val="12"/>
          <w:lang w:eastAsia="ru-RU"/>
        </w:rPr>
        <w:t>РЕШЕНИЕ</w:t>
      </w:r>
    </w:p>
    <w:p w:rsidR="00D30A5B" w:rsidRDefault="00D30A5B" w:rsidP="00D30A5B">
      <w:pPr>
        <w:spacing w:after="0" w:line="360" w:lineRule="auto"/>
        <w:jc w:val="both"/>
        <w:outlineLvl w:val="0"/>
        <w:rPr>
          <w:rFonts w:ascii="Times New Roman" w:eastAsia="MS Mincho" w:hAnsi="Times New Roman" w:cs="Times New Roman"/>
          <w:sz w:val="12"/>
          <w:szCs w:val="12"/>
          <w:lang w:eastAsia="ru-RU"/>
        </w:rPr>
      </w:pPr>
      <w:r w:rsidRPr="00D30A5B">
        <w:rPr>
          <w:rFonts w:ascii="Times New Roman" w:eastAsia="MS Mincho" w:hAnsi="Times New Roman" w:cs="Times New Roman"/>
          <w:sz w:val="12"/>
          <w:szCs w:val="12"/>
          <w:lang w:eastAsia="ru-RU"/>
        </w:rPr>
        <w:t xml:space="preserve">10 октября 2019г.                   </w:t>
      </w:r>
      <w:r>
        <w:rPr>
          <w:rFonts w:ascii="Times New Roman" w:eastAsia="MS Mincho" w:hAnsi="Times New Roman" w:cs="Times New Roman"/>
          <w:sz w:val="12"/>
          <w:szCs w:val="12"/>
          <w:lang w:eastAsia="ru-RU"/>
        </w:rPr>
        <w:t xml:space="preserve">                                                                                                                                                                                               </w:t>
      </w:r>
      <w:r w:rsidRPr="00D30A5B">
        <w:rPr>
          <w:rFonts w:ascii="Times New Roman" w:eastAsia="MS Mincho" w:hAnsi="Times New Roman" w:cs="Times New Roman"/>
          <w:sz w:val="12"/>
          <w:szCs w:val="12"/>
          <w:lang w:eastAsia="ru-RU"/>
        </w:rPr>
        <w:t xml:space="preserve">  №32</w:t>
      </w:r>
    </w:p>
    <w:p w:rsidR="00D30A5B" w:rsidRPr="00D30A5B" w:rsidRDefault="00D30A5B" w:rsidP="00D30A5B">
      <w:pPr>
        <w:spacing w:after="0" w:line="240" w:lineRule="auto"/>
        <w:ind w:firstLine="284"/>
        <w:jc w:val="center"/>
        <w:outlineLvl w:val="0"/>
        <w:rPr>
          <w:rFonts w:ascii="Times New Roman" w:eastAsia="MS Mincho" w:hAnsi="Times New Roman" w:cs="Times New Roman"/>
          <w:b/>
          <w:sz w:val="12"/>
          <w:szCs w:val="12"/>
          <w:lang w:eastAsia="ru-RU"/>
        </w:rPr>
      </w:pPr>
      <w:r w:rsidRPr="00D30A5B">
        <w:rPr>
          <w:rFonts w:ascii="Times New Roman" w:eastAsia="MS Mincho" w:hAnsi="Times New Roman" w:cs="Times New Roman"/>
          <w:b/>
          <w:sz w:val="12"/>
          <w:szCs w:val="12"/>
          <w:lang w:eastAsia="ru-RU"/>
        </w:rPr>
        <w:t xml:space="preserve">О внесении изменений в Правила землепользования и застройки сельского поселения Сергиевск муниципального района </w:t>
      </w:r>
      <w:r w:rsidRPr="00D30A5B">
        <w:rPr>
          <w:rFonts w:ascii="Times New Roman" w:eastAsia="MS Mincho" w:hAnsi="Times New Roman" w:cs="Times New Roman"/>
          <w:b/>
          <w:sz w:val="12"/>
          <w:szCs w:val="12"/>
          <w:lang w:eastAsia="ru-RU"/>
        </w:rPr>
        <w:fldChar w:fldCharType="begin"/>
      </w:r>
      <w:r w:rsidRPr="00D30A5B">
        <w:rPr>
          <w:rFonts w:ascii="Times New Roman" w:eastAsia="MS Mincho" w:hAnsi="Times New Roman" w:cs="Times New Roman"/>
          <w:b/>
          <w:sz w:val="12"/>
          <w:szCs w:val="12"/>
          <w:lang w:eastAsia="ru-RU"/>
        </w:rPr>
        <w:instrText xml:space="preserve"> MERGEFIELD Район </w:instrText>
      </w:r>
      <w:r w:rsidRPr="00D30A5B">
        <w:rPr>
          <w:rFonts w:ascii="Times New Roman" w:eastAsia="MS Mincho" w:hAnsi="Times New Roman" w:cs="Times New Roman"/>
          <w:b/>
          <w:sz w:val="12"/>
          <w:szCs w:val="12"/>
          <w:lang w:eastAsia="ru-RU"/>
        </w:rPr>
        <w:fldChar w:fldCharType="separate"/>
      </w:r>
      <w:r w:rsidRPr="00D30A5B">
        <w:rPr>
          <w:rFonts w:ascii="Times New Roman" w:eastAsia="MS Mincho" w:hAnsi="Times New Roman" w:cs="Times New Roman"/>
          <w:b/>
          <w:sz w:val="12"/>
          <w:szCs w:val="12"/>
          <w:lang w:eastAsia="ru-RU"/>
        </w:rPr>
        <w:t>Сергиевский</w:t>
      </w:r>
      <w:r w:rsidRPr="00D30A5B">
        <w:rPr>
          <w:rFonts w:ascii="Times New Roman" w:eastAsia="MS Mincho" w:hAnsi="Times New Roman" w:cs="Times New Roman"/>
          <w:sz w:val="12"/>
          <w:szCs w:val="12"/>
          <w:lang w:eastAsia="ru-RU"/>
        </w:rPr>
        <w:fldChar w:fldCharType="end"/>
      </w:r>
      <w:r w:rsidRPr="00D30A5B">
        <w:rPr>
          <w:rFonts w:ascii="Times New Roman" w:eastAsia="MS Mincho" w:hAnsi="Times New Roman" w:cs="Times New Roman"/>
          <w:b/>
          <w:sz w:val="12"/>
          <w:szCs w:val="12"/>
          <w:lang w:eastAsia="ru-RU"/>
        </w:rPr>
        <w:t xml:space="preserve"> Самарской области, утвержденные решением Собрания представителей сельского поселения Сергиевск муниципального района Сергиевский Самарской области №30 </w:t>
      </w:r>
      <w:proofErr w:type="gramStart"/>
      <w:r w:rsidRPr="00D30A5B">
        <w:rPr>
          <w:rFonts w:ascii="Times New Roman" w:eastAsia="MS Mincho" w:hAnsi="Times New Roman" w:cs="Times New Roman"/>
          <w:b/>
          <w:sz w:val="12"/>
          <w:szCs w:val="12"/>
          <w:lang w:eastAsia="ru-RU"/>
        </w:rPr>
        <w:t>от  27.12.2013</w:t>
      </w:r>
      <w:proofErr w:type="gramEnd"/>
      <w:r w:rsidRPr="00D30A5B">
        <w:rPr>
          <w:rFonts w:ascii="Times New Roman" w:eastAsia="MS Mincho" w:hAnsi="Times New Roman" w:cs="Times New Roman"/>
          <w:b/>
          <w:sz w:val="12"/>
          <w:szCs w:val="12"/>
          <w:lang w:eastAsia="ru-RU"/>
        </w:rPr>
        <w:t xml:space="preserve">  года</w:t>
      </w:r>
    </w:p>
    <w:p w:rsidR="00D30A5B" w:rsidRPr="00D30A5B" w:rsidRDefault="00D30A5B" w:rsidP="00D30A5B">
      <w:pPr>
        <w:spacing w:after="0" w:line="240" w:lineRule="auto"/>
        <w:ind w:firstLine="284"/>
        <w:jc w:val="both"/>
        <w:outlineLvl w:val="0"/>
        <w:rPr>
          <w:rFonts w:ascii="Times New Roman" w:eastAsia="MS Mincho" w:hAnsi="Times New Roman" w:cs="Times New Roman"/>
          <w:sz w:val="12"/>
          <w:szCs w:val="12"/>
          <w:lang w:eastAsia="ru-RU"/>
        </w:rPr>
      </w:pPr>
      <w:r w:rsidRPr="00D30A5B">
        <w:rPr>
          <w:rFonts w:ascii="Times New Roman" w:eastAsia="MS Mincho" w:hAnsi="Times New Roman" w:cs="Times New Roman"/>
          <w:sz w:val="12"/>
          <w:szCs w:val="12"/>
          <w:lang w:eastAsia="ru-RU"/>
        </w:rPr>
        <w:t>В соответствии со статьей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на основании обращения Сыркина Максима Анатольевича, с учетом Заключения о результатах публичных слушаний по проекту Правил землепользования и застройки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 решило:</w:t>
      </w:r>
    </w:p>
    <w:p w:rsidR="00D30A5B" w:rsidRPr="00D30A5B" w:rsidRDefault="00D30A5B" w:rsidP="00D30A5B">
      <w:pPr>
        <w:tabs>
          <w:tab w:val="left" w:pos="426"/>
        </w:tabs>
        <w:spacing w:after="0" w:line="240" w:lineRule="auto"/>
        <w:ind w:firstLine="284"/>
        <w:jc w:val="both"/>
        <w:outlineLvl w:val="0"/>
        <w:rPr>
          <w:rFonts w:ascii="Times New Roman" w:eastAsia="MS Mincho" w:hAnsi="Times New Roman" w:cs="Times New Roman"/>
          <w:sz w:val="12"/>
          <w:szCs w:val="12"/>
          <w:lang w:eastAsia="ru-RU"/>
        </w:rPr>
      </w:pPr>
      <w:r w:rsidRPr="00D30A5B">
        <w:rPr>
          <w:rFonts w:ascii="Times New Roman" w:eastAsia="MS Mincho" w:hAnsi="Times New Roman" w:cs="Times New Roman"/>
          <w:sz w:val="12"/>
          <w:szCs w:val="12"/>
          <w:lang w:eastAsia="ru-RU"/>
        </w:rPr>
        <w:t>1.</w:t>
      </w:r>
      <w:r w:rsidRPr="00D30A5B">
        <w:rPr>
          <w:rFonts w:ascii="Times New Roman" w:eastAsia="MS Mincho" w:hAnsi="Times New Roman" w:cs="Times New Roman"/>
          <w:sz w:val="12"/>
          <w:szCs w:val="12"/>
          <w:lang w:eastAsia="ru-RU"/>
        </w:rPr>
        <w:tab/>
        <w:t>Внести следующие изменения в Правила землепользования и застройки сельского поселения Сергиевск муниципального района Сергиевский Самарской области, утвержденные решением Собрания представителей сельского поселения Сергиевск муниципального района Сергиевский Самарской области № 30 от 27.12.2013 года:</w:t>
      </w:r>
    </w:p>
    <w:p w:rsidR="00D30A5B" w:rsidRPr="00D30A5B" w:rsidRDefault="00D30A5B" w:rsidP="00D30A5B">
      <w:pPr>
        <w:spacing w:after="0" w:line="240" w:lineRule="auto"/>
        <w:ind w:firstLine="284"/>
        <w:jc w:val="both"/>
        <w:outlineLvl w:val="0"/>
        <w:rPr>
          <w:rFonts w:ascii="Times New Roman" w:eastAsia="MS Mincho" w:hAnsi="Times New Roman" w:cs="Times New Roman"/>
          <w:sz w:val="12"/>
          <w:szCs w:val="12"/>
          <w:lang w:eastAsia="ru-RU"/>
        </w:rPr>
      </w:pPr>
      <w:r w:rsidRPr="00D30A5B">
        <w:rPr>
          <w:rFonts w:ascii="Times New Roman" w:eastAsia="MS Mincho" w:hAnsi="Times New Roman" w:cs="Times New Roman"/>
          <w:sz w:val="12"/>
          <w:szCs w:val="12"/>
          <w:lang w:eastAsia="ru-RU"/>
        </w:rPr>
        <w:t xml:space="preserve">в градостроительном регламенте: </w:t>
      </w:r>
    </w:p>
    <w:p w:rsidR="00D30A5B" w:rsidRPr="00D30A5B" w:rsidRDefault="00D30A5B" w:rsidP="00D30A5B">
      <w:pPr>
        <w:spacing w:after="0" w:line="240" w:lineRule="auto"/>
        <w:ind w:firstLine="284"/>
        <w:jc w:val="both"/>
        <w:outlineLvl w:val="0"/>
        <w:rPr>
          <w:rFonts w:ascii="Times New Roman" w:eastAsia="MS Mincho" w:hAnsi="Times New Roman" w:cs="Times New Roman"/>
          <w:sz w:val="12"/>
          <w:szCs w:val="12"/>
          <w:lang w:eastAsia="ru-RU"/>
        </w:rPr>
      </w:pPr>
      <w:r w:rsidRPr="00D30A5B">
        <w:rPr>
          <w:rFonts w:ascii="Times New Roman" w:eastAsia="MS Mincho" w:hAnsi="Times New Roman" w:cs="Times New Roman"/>
          <w:sz w:val="12"/>
          <w:szCs w:val="12"/>
          <w:lang w:eastAsia="ru-RU"/>
        </w:rPr>
        <w:t>Статью 23. Перечень видов разрешенного использования земельных участков и объектов капитального строительства в зонах рекреационного назначения изложить в новой редакции:</w:t>
      </w:r>
    </w:p>
    <w:p w:rsidR="00D30A5B" w:rsidRPr="00D30A5B" w:rsidRDefault="00D30A5B" w:rsidP="00D30A5B">
      <w:pPr>
        <w:tabs>
          <w:tab w:val="left" w:pos="284"/>
        </w:tabs>
        <w:spacing w:after="0" w:line="240" w:lineRule="auto"/>
        <w:ind w:firstLine="284"/>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 Рекреационные зоны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D30A5B" w:rsidRPr="00D30A5B" w:rsidRDefault="00D30A5B" w:rsidP="00D30A5B">
      <w:pPr>
        <w:tabs>
          <w:tab w:val="left" w:pos="284"/>
        </w:tabs>
        <w:spacing w:after="0" w:line="240" w:lineRule="auto"/>
        <w:ind w:firstLine="284"/>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2. В состав рекреационных зон могут включаться территории,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D30A5B" w:rsidRPr="00D30A5B" w:rsidRDefault="00D30A5B" w:rsidP="00D30A5B">
      <w:pPr>
        <w:tabs>
          <w:tab w:val="left" w:pos="284"/>
        </w:tabs>
        <w:spacing w:after="0" w:line="240" w:lineRule="auto"/>
        <w:ind w:firstLine="284"/>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 Виды разрешенного использования земельных участков и объектов капитального строительства в таблице № 5.</w:t>
      </w:r>
    </w:p>
    <w:p w:rsidR="00D30A5B" w:rsidRP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sidRPr="00D30A5B">
        <w:rPr>
          <w:rFonts w:ascii="Times New Roman" w:eastAsia="Calibri" w:hAnsi="Times New Roman" w:cs="Times New Roman"/>
          <w:sz w:val="12"/>
          <w:szCs w:val="12"/>
        </w:rPr>
        <w:t>Таблица № 5</w:t>
      </w:r>
    </w:p>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Виды разрешенного использования земельных участков и объектов капитального строительства</w:t>
      </w:r>
      <w:r w:rsidRPr="00D30A5B">
        <w:rPr>
          <w:rFonts w:ascii="Times New Roman" w:eastAsia="Calibri" w:hAnsi="Times New Roman" w:cs="Times New Roman"/>
          <w:b/>
          <w:sz w:val="12"/>
          <w:szCs w:val="12"/>
        </w:rPr>
        <w:br/>
        <w:t>в зонах рекреационного назначения</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6"/>
        <w:gridCol w:w="1646"/>
        <w:gridCol w:w="4457"/>
        <w:gridCol w:w="992"/>
      </w:tblGrid>
      <w:tr w:rsidR="00D30A5B" w:rsidRPr="00D30A5B" w:rsidTr="00D30A5B">
        <w:trPr>
          <w:trHeight w:val="276"/>
          <w:tblHeader/>
        </w:trPr>
        <w:tc>
          <w:tcPr>
            <w:tcW w:w="526" w:type="dxa"/>
            <w:vMerge w:val="restart"/>
            <w:shd w:val="clear" w:color="auto" w:fill="E6E6E6"/>
            <w:vAlign w:val="center"/>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 xml:space="preserve">№ </w:t>
            </w:r>
            <w:r w:rsidRPr="00D30A5B">
              <w:rPr>
                <w:rFonts w:ascii="Times New Roman" w:eastAsia="Calibri" w:hAnsi="Times New Roman" w:cs="Times New Roman"/>
                <w:b/>
                <w:sz w:val="12"/>
                <w:szCs w:val="12"/>
              </w:rPr>
              <w:br/>
              <w:t>п/п</w:t>
            </w:r>
          </w:p>
        </w:tc>
        <w:tc>
          <w:tcPr>
            <w:tcW w:w="1646" w:type="dxa"/>
            <w:vMerge w:val="restart"/>
            <w:shd w:val="clear" w:color="auto" w:fill="E6E6E6"/>
            <w:vAlign w:val="center"/>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Наименование вида разрешенного использования земельного участка</w:t>
            </w:r>
          </w:p>
        </w:tc>
        <w:tc>
          <w:tcPr>
            <w:tcW w:w="4457" w:type="dxa"/>
            <w:vMerge w:val="restart"/>
            <w:shd w:val="clear" w:color="auto" w:fill="E6E6E6"/>
            <w:vAlign w:val="center"/>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Описание вида разрешенного использования земельного участка</w:t>
            </w:r>
          </w:p>
        </w:tc>
        <w:tc>
          <w:tcPr>
            <w:tcW w:w="992" w:type="dxa"/>
            <w:vMerge w:val="restart"/>
            <w:shd w:val="clear" w:color="auto" w:fill="E6E6E6"/>
            <w:vAlign w:val="center"/>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Код вида разрешенного использования земельного участка</w:t>
            </w:r>
          </w:p>
        </w:tc>
      </w:tr>
      <w:tr w:rsidR="00D30A5B" w:rsidRPr="00D30A5B" w:rsidTr="00D30A5B">
        <w:trPr>
          <w:trHeight w:val="276"/>
          <w:tblHeader/>
        </w:trPr>
        <w:tc>
          <w:tcPr>
            <w:tcW w:w="526" w:type="dxa"/>
            <w:vMerge/>
            <w:tcBorders>
              <w:bottom w:val="single" w:sz="4" w:space="0" w:color="auto"/>
            </w:tcBorders>
            <w:shd w:val="clear" w:color="auto" w:fill="E6E6E6"/>
            <w:vAlign w:val="center"/>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b/>
                <w:sz w:val="12"/>
                <w:szCs w:val="12"/>
              </w:rPr>
            </w:pPr>
          </w:p>
        </w:tc>
        <w:tc>
          <w:tcPr>
            <w:tcW w:w="1646" w:type="dxa"/>
            <w:vMerge/>
            <w:tcBorders>
              <w:bottom w:val="single" w:sz="4" w:space="0" w:color="auto"/>
            </w:tcBorders>
            <w:shd w:val="clear" w:color="auto" w:fill="E6E6E6"/>
            <w:vAlign w:val="center"/>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b/>
                <w:sz w:val="12"/>
                <w:szCs w:val="12"/>
              </w:rPr>
            </w:pPr>
          </w:p>
        </w:tc>
        <w:tc>
          <w:tcPr>
            <w:tcW w:w="4457" w:type="dxa"/>
            <w:vMerge/>
            <w:tcBorders>
              <w:bottom w:val="single" w:sz="4" w:space="0" w:color="auto"/>
            </w:tcBorders>
            <w:shd w:val="clear" w:color="auto" w:fill="E6E6E6"/>
            <w:vAlign w:val="center"/>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b/>
                <w:sz w:val="12"/>
                <w:szCs w:val="12"/>
              </w:rPr>
            </w:pPr>
          </w:p>
        </w:tc>
        <w:tc>
          <w:tcPr>
            <w:tcW w:w="992" w:type="dxa"/>
            <w:vMerge/>
            <w:tcBorders>
              <w:bottom w:val="single" w:sz="4" w:space="0" w:color="auto"/>
            </w:tcBorders>
            <w:shd w:val="clear" w:color="auto" w:fill="E6E6E6"/>
            <w:vAlign w:val="center"/>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b/>
                <w:sz w:val="12"/>
                <w:szCs w:val="12"/>
              </w:rPr>
            </w:pPr>
          </w:p>
        </w:tc>
      </w:tr>
      <w:tr w:rsidR="00D30A5B" w:rsidRPr="00D30A5B" w:rsidTr="00D30A5B">
        <w:tc>
          <w:tcPr>
            <w:tcW w:w="526" w:type="dxa"/>
            <w:tcBorders>
              <w:bottom w:val="single" w:sz="4" w:space="0" w:color="auto"/>
            </w:tcBorders>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1.</w:t>
            </w:r>
          </w:p>
        </w:tc>
        <w:tc>
          <w:tcPr>
            <w:tcW w:w="7095" w:type="dxa"/>
            <w:gridSpan w:val="3"/>
            <w:tcBorders>
              <w:bottom w:val="single" w:sz="4" w:space="0" w:color="auto"/>
            </w:tcBorders>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Р1 Зона скверов, парков, бульваров</w:t>
            </w:r>
          </w:p>
        </w:tc>
      </w:tr>
      <w:tr w:rsidR="00D30A5B" w:rsidRPr="00D30A5B" w:rsidTr="00D30A5B">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1.1.</w:t>
            </w:r>
          </w:p>
        </w:tc>
        <w:tc>
          <w:tcPr>
            <w:tcW w:w="7095" w:type="dxa"/>
            <w:gridSpan w:val="3"/>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Основные виды разрешенного использования земельных участков и объектов капитального строительства в зоне Р1</w:t>
            </w:r>
          </w:p>
        </w:tc>
      </w:tr>
      <w:tr w:rsidR="00D30A5B" w:rsidRPr="00D30A5B" w:rsidTr="00D30A5B">
        <w:trPr>
          <w:trHeight w:val="441"/>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1.1.1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Земельные участки (территории) общего пользования</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12.0</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1.2.</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Вспомогательные виды разрешенного использования земельных участков и объектов капитального строительства в зоне Р1</w:t>
            </w:r>
          </w:p>
        </w:tc>
      </w:tr>
      <w:tr w:rsidR="00D30A5B" w:rsidRPr="00D30A5B" w:rsidTr="00D30A5B">
        <w:trPr>
          <w:trHeight w:val="872"/>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1.2.1.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Спорт</w:t>
            </w: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5.1</w:t>
            </w:r>
          </w:p>
        </w:tc>
      </w:tr>
      <w:tr w:rsidR="00D30A5B" w:rsidRPr="00D30A5B" w:rsidTr="00D30A5B">
        <w:trPr>
          <w:trHeight w:val="64"/>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1.2.2.</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Обслуживание автотранспорта</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4.9</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445"/>
        </w:trPr>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1.2.3.</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Стационарное медицинское обслуживание</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3.4.2</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273"/>
        </w:trPr>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1.2.4.</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Водные объекты</w:t>
            </w: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11.0</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225"/>
        </w:trPr>
        <w:tc>
          <w:tcPr>
            <w:tcW w:w="526" w:type="dxa"/>
            <w:shd w:val="clear" w:color="auto" w:fill="auto"/>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b/>
                <w:sz w:val="12"/>
                <w:szCs w:val="12"/>
              </w:rPr>
            </w:pPr>
            <w:r w:rsidRPr="00D30A5B">
              <w:rPr>
                <w:rFonts w:ascii="Times New Roman" w:eastAsia="Calibri" w:hAnsi="Times New Roman" w:cs="Times New Roman"/>
                <w:b/>
                <w:sz w:val="12"/>
                <w:szCs w:val="12"/>
              </w:rPr>
              <w:t>1.3.</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Условные виды разрешенного использования земельных участков и объектов капитального строительства в зоне Р1</w:t>
            </w:r>
          </w:p>
        </w:tc>
      </w:tr>
      <w:tr w:rsidR="00D30A5B" w:rsidRPr="00D30A5B" w:rsidTr="00D30A5B">
        <w:trPr>
          <w:trHeight w:val="276"/>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1.3.1.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Общественное питание</w:t>
            </w: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Размещение объектов капитального строительства в целях устройства мест общественного </w:t>
            </w:r>
            <w:proofErr w:type="gramStart"/>
            <w:r w:rsidRPr="00D30A5B">
              <w:rPr>
                <w:rFonts w:ascii="Times New Roman" w:eastAsia="Calibri" w:hAnsi="Times New Roman" w:cs="Times New Roman"/>
                <w:sz w:val="12"/>
                <w:szCs w:val="12"/>
              </w:rPr>
              <w:t>питания  (</w:t>
            </w:r>
            <w:proofErr w:type="gramEnd"/>
            <w:r w:rsidRPr="00D30A5B">
              <w:rPr>
                <w:rFonts w:ascii="Times New Roman" w:eastAsia="Calibri" w:hAnsi="Times New Roman" w:cs="Times New Roman"/>
                <w:sz w:val="12"/>
                <w:szCs w:val="12"/>
              </w:rPr>
              <w:t>рестораны, кафе, столовые, закусочные, бары)</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4.6</w:t>
            </w:r>
          </w:p>
        </w:tc>
      </w:tr>
      <w:tr w:rsidR="00D30A5B" w:rsidRPr="00D30A5B" w:rsidTr="00D30A5B">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1.3.2.</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Развлечения</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4.8</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2.</w:t>
            </w:r>
          </w:p>
        </w:tc>
        <w:tc>
          <w:tcPr>
            <w:tcW w:w="7095" w:type="dxa"/>
            <w:gridSpan w:val="3"/>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Р2 Зона природного ландшафта</w:t>
            </w:r>
          </w:p>
        </w:tc>
      </w:tr>
      <w:tr w:rsidR="00D30A5B" w:rsidRPr="00D30A5B" w:rsidTr="00D30A5B">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2.1.</w:t>
            </w:r>
          </w:p>
        </w:tc>
        <w:tc>
          <w:tcPr>
            <w:tcW w:w="7095" w:type="dxa"/>
            <w:gridSpan w:val="3"/>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Основные виды разрешенного использования земельных участков и объектов капитального строительства в зоне Р2</w:t>
            </w:r>
          </w:p>
        </w:tc>
      </w:tr>
      <w:tr w:rsidR="00D30A5B" w:rsidRPr="00D30A5B" w:rsidTr="00D30A5B">
        <w:trPr>
          <w:trHeight w:val="483"/>
        </w:trPr>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2.1.1</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Земельные участки (территории) общего пользования</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12.0</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2.1.2.</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Природно-познавательный туризм</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осуществление необходимых природоохранных и </w:t>
            </w:r>
            <w:proofErr w:type="spellStart"/>
            <w:r w:rsidRPr="00D30A5B">
              <w:rPr>
                <w:rFonts w:ascii="Times New Roman" w:eastAsia="Calibri" w:hAnsi="Times New Roman" w:cs="Times New Roman"/>
                <w:sz w:val="12"/>
                <w:szCs w:val="12"/>
              </w:rPr>
              <w:t>природовосстановительных</w:t>
            </w:r>
            <w:proofErr w:type="spellEnd"/>
            <w:r w:rsidRPr="00D30A5B">
              <w:rPr>
                <w:rFonts w:ascii="Times New Roman" w:eastAsia="Calibri" w:hAnsi="Times New Roman" w:cs="Times New Roman"/>
                <w:sz w:val="12"/>
                <w:szCs w:val="12"/>
              </w:rPr>
              <w:t xml:space="preserve"> мероприятий</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5.2.</w:t>
            </w:r>
          </w:p>
        </w:tc>
      </w:tr>
      <w:tr w:rsidR="00D30A5B" w:rsidRPr="00D30A5B" w:rsidTr="00D30A5B">
        <w:tc>
          <w:tcPr>
            <w:tcW w:w="526" w:type="dxa"/>
            <w:tcBorders>
              <w:bottom w:val="single" w:sz="4" w:space="0" w:color="auto"/>
            </w:tcBorders>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b/>
                <w:sz w:val="12"/>
                <w:szCs w:val="12"/>
              </w:rPr>
              <w:t>2.2.</w:t>
            </w:r>
          </w:p>
        </w:tc>
        <w:tc>
          <w:tcPr>
            <w:tcW w:w="7095" w:type="dxa"/>
            <w:gridSpan w:val="3"/>
            <w:tcBorders>
              <w:bottom w:val="single" w:sz="4" w:space="0" w:color="auto"/>
            </w:tcBorders>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b/>
                <w:sz w:val="12"/>
                <w:szCs w:val="12"/>
              </w:rPr>
              <w:t>Вспомогательные виды разрешенного использования земельных участков и объектов капитального строительства в зоне Р3</w:t>
            </w:r>
          </w:p>
        </w:tc>
      </w:tr>
      <w:tr w:rsidR="00D30A5B" w:rsidRPr="00D30A5B" w:rsidTr="00D30A5B">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2.2.1.</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Обслуживание автотранспорта</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4.9</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lastRenderedPageBreak/>
              <w:t>3.</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Р3 Зона отдыха, занятий физической культурой и спортом</w:t>
            </w:r>
          </w:p>
        </w:tc>
      </w:tr>
      <w:tr w:rsidR="00D30A5B" w:rsidRPr="00D30A5B" w:rsidTr="00D30A5B">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3.1</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Основные виды разрешенного использования земельных участков и объектов капитального строительства в зоне Р3</w:t>
            </w:r>
          </w:p>
        </w:tc>
      </w:tr>
      <w:tr w:rsidR="00D30A5B" w:rsidRPr="00D30A5B" w:rsidTr="00D30A5B">
        <w:trPr>
          <w:trHeight w:val="276"/>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3.1.1.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Спорт</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5.1</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276"/>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3.1.2.</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Земельные участки (территории) общего пользования</w:t>
            </w: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12.0</w:t>
            </w:r>
          </w:p>
        </w:tc>
      </w:tr>
      <w:tr w:rsidR="00D30A5B" w:rsidRPr="00D30A5B" w:rsidTr="00D30A5B">
        <w:trPr>
          <w:trHeight w:val="276"/>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3.1.3.</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Природно-познавательный туризм</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D30A5B">
              <w:rPr>
                <w:rFonts w:ascii="Times New Roman" w:eastAsia="Calibri" w:hAnsi="Times New Roman" w:cs="Times New Roman"/>
                <w:sz w:val="12"/>
                <w:szCs w:val="12"/>
              </w:rPr>
              <w:t>природовосстановительных</w:t>
            </w:r>
            <w:proofErr w:type="spellEnd"/>
            <w:r w:rsidRPr="00D30A5B">
              <w:rPr>
                <w:rFonts w:ascii="Times New Roman" w:eastAsia="Calibri" w:hAnsi="Times New Roman" w:cs="Times New Roman"/>
                <w:sz w:val="12"/>
                <w:szCs w:val="12"/>
              </w:rPr>
              <w:t xml:space="preserve"> мероприятий</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5.2.</w:t>
            </w:r>
          </w:p>
        </w:tc>
      </w:tr>
      <w:tr w:rsidR="00D30A5B" w:rsidRPr="00D30A5B" w:rsidTr="00D30A5B">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3.2.</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Вспомогательные виды разрешенного использования земельных участков и объектов капитального строительства в зоне Р3</w:t>
            </w:r>
          </w:p>
        </w:tc>
      </w:tr>
      <w:tr w:rsidR="00D30A5B" w:rsidRPr="00D30A5B" w:rsidTr="00D30A5B">
        <w:trPr>
          <w:trHeight w:val="225"/>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3.2.1.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Общественное питание</w:t>
            </w: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Размещение объектов капитального строительства в целях устройства мест общественного </w:t>
            </w:r>
            <w:proofErr w:type="gramStart"/>
            <w:r w:rsidRPr="00D30A5B">
              <w:rPr>
                <w:rFonts w:ascii="Times New Roman" w:eastAsia="Calibri" w:hAnsi="Times New Roman" w:cs="Times New Roman"/>
                <w:sz w:val="12"/>
                <w:szCs w:val="12"/>
              </w:rPr>
              <w:t>питания  (</w:t>
            </w:r>
            <w:proofErr w:type="gramEnd"/>
            <w:r w:rsidRPr="00D30A5B">
              <w:rPr>
                <w:rFonts w:ascii="Times New Roman" w:eastAsia="Calibri" w:hAnsi="Times New Roman" w:cs="Times New Roman"/>
                <w:sz w:val="12"/>
                <w:szCs w:val="12"/>
              </w:rPr>
              <w:t>рестораны, кафе, столовые, закусочные, бары)</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4.6</w:t>
            </w:r>
          </w:p>
        </w:tc>
      </w:tr>
      <w:tr w:rsidR="00D30A5B" w:rsidRPr="00D30A5B" w:rsidTr="00D30A5B">
        <w:trPr>
          <w:trHeight w:val="372"/>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3.2.2.</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Обслуживание автотранспорта</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4.9</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364"/>
        </w:trPr>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3.2.3.</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Стационарное медицинское обслуживание</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3.4.2.</w:t>
            </w:r>
          </w:p>
        </w:tc>
      </w:tr>
      <w:tr w:rsidR="00D30A5B" w:rsidRPr="00D30A5B" w:rsidTr="009D19C3">
        <w:trPr>
          <w:trHeight w:val="88"/>
        </w:trPr>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4.</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Р4 Зона отдыха и туризма</w:t>
            </w:r>
          </w:p>
        </w:tc>
      </w:tr>
      <w:tr w:rsidR="00D30A5B" w:rsidRPr="00D30A5B" w:rsidTr="00D30A5B">
        <w:trPr>
          <w:trHeight w:val="70"/>
        </w:trPr>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4.1.</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b/>
                <w:sz w:val="12"/>
                <w:szCs w:val="12"/>
              </w:rPr>
            </w:pPr>
            <w:r w:rsidRPr="00D30A5B">
              <w:rPr>
                <w:rFonts w:ascii="Times New Roman" w:eastAsia="Calibri" w:hAnsi="Times New Roman" w:cs="Times New Roman"/>
                <w:b/>
                <w:sz w:val="12"/>
                <w:szCs w:val="12"/>
              </w:rPr>
              <w:t>Основные виды разрешенного использования земельных участков и объектов капитального строительства в зоне Р4</w:t>
            </w:r>
          </w:p>
        </w:tc>
      </w:tr>
      <w:tr w:rsidR="00D30A5B" w:rsidRPr="00D30A5B" w:rsidTr="00D30A5B">
        <w:trPr>
          <w:trHeight w:val="391"/>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4.1.1.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Природно-познавательный туризм</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D30A5B">
              <w:rPr>
                <w:rFonts w:ascii="Times New Roman" w:eastAsia="Calibri" w:hAnsi="Times New Roman" w:cs="Times New Roman"/>
                <w:sz w:val="12"/>
                <w:szCs w:val="12"/>
              </w:rPr>
              <w:t>природовосстановительных</w:t>
            </w:r>
            <w:proofErr w:type="spellEnd"/>
            <w:r w:rsidRPr="00D30A5B">
              <w:rPr>
                <w:rFonts w:ascii="Times New Roman" w:eastAsia="Calibri" w:hAnsi="Times New Roman" w:cs="Times New Roman"/>
                <w:sz w:val="12"/>
                <w:szCs w:val="12"/>
              </w:rPr>
              <w:t xml:space="preserve"> мероприятий</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5.2.</w:t>
            </w:r>
          </w:p>
        </w:tc>
      </w:tr>
      <w:tr w:rsidR="00D30A5B" w:rsidRPr="00D30A5B" w:rsidTr="00D30A5B">
        <w:trPr>
          <w:trHeight w:val="412"/>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4.1.2.</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Спорт</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5.1</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187"/>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4.1.3.</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Общественное питание</w:t>
            </w: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Размещение объектов капитального строительства в целях устройства мест общественного </w:t>
            </w:r>
            <w:proofErr w:type="gramStart"/>
            <w:r w:rsidRPr="00D30A5B">
              <w:rPr>
                <w:rFonts w:ascii="Times New Roman" w:eastAsia="Calibri" w:hAnsi="Times New Roman" w:cs="Times New Roman"/>
                <w:sz w:val="12"/>
                <w:szCs w:val="12"/>
              </w:rPr>
              <w:t>питания  (</w:t>
            </w:r>
            <w:proofErr w:type="gramEnd"/>
            <w:r w:rsidRPr="00D30A5B">
              <w:rPr>
                <w:rFonts w:ascii="Times New Roman" w:eastAsia="Calibri" w:hAnsi="Times New Roman" w:cs="Times New Roman"/>
                <w:sz w:val="12"/>
                <w:szCs w:val="12"/>
              </w:rPr>
              <w:t>рестораны, кафе, столовые, закусочные, бары)</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4.6</w:t>
            </w:r>
          </w:p>
        </w:tc>
      </w:tr>
      <w:tr w:rsidR="00D30A5B" w:rsidRPr="00D30A5B" w:rsidTr="00D30A5B">
        <w:trPr>
          <w:trHeight w:val="493"/>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4.1.4.</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Земельные участки (территории) общего пользования</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12.0</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401"/>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4.1.5.</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Обеспечение внутреннего правопорядка</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8.3</w:t>
            </w:r>
          </w:p>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p>
        </w:tc>
      </w:tr>
      <w:tr w:rsidR="00D30A5B" w:rsidRPr="00D30A5B" w:rsidTr="00D30A5B">
        <w:trPr>
          <w:trHeight w:val="422"/>
        </w:trPr>
        <w:tc>
          <w:tcPr>
            <w:tcW w:w="52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4.1.6.</w:t>
            </w:r>
          </w:p>
        </w:tc>
        <w:tc>
          <w:tcPr>
            <w:tcW w:w="1646"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Социальное обслуживание</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Borders>
              <w:bottom w:val="single" w:sz="4" w:space="0" w:color="auto"/>
            </w:tcBorders>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2" w:type="dxa"/>
            <w:tcBorders>
              <w:bottom w:val="single" w:sz="4" w:space="0" w:color="auto"/>
            </w:tcBorders>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3.2.</w:t>
            </w:r>
          </w:p>
        </w:tc>
      </w:tr>
      <w:tr w:rsidR="00D30A5B" w:rsidRPr="00D30A5B" w:rsidTr="00D30A5B">
        <w:trPr>
          <w:trHeight w:val="99"/>
        </w:trPr>
        <w:tc>
          <w:tcPr>
            <w:tcW w:w="526" w:type="dxa"/>
            <w:shd w:val="clear" w:color="auto" w:fill="auto"/>
          </w:tcPr>
          <w:p w:rsidR="00D30A5B" w:rsidRPr="00D30A5B" w:rsidRDefault="00D30A5B" w:rsidP="00D30A5B">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4.2.</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b/>
                <w:sz w:val="12"/>
                <w:szCs w:val="12"/>
              </w:rPr>
              <w:t>Вспомогательные виды разрешенного использования земельных участков и объектов капитального строительства в зоне Р3</w:t>
            </w:r>
          </w:p>
        </w:tc>
      </w:tr>
      <w:tr w:rsidR="00D30A5B" w:rsidRPr="00D30A5B" w:rsidTr="00D30A5B">
        <w:trPr>
          <w:trHeight w:val="422"/>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4.2.1.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Водные объекты</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11.1.</w:t>
            </w:r>
          </w:p>
        </w:tc>
      </w:tr>
      <w:tr w:rsidR="00D30A5B" w:rsidRPr="00D30A5B" w:rsidTr="00D30A5B">
        <w:trPr>
          <w:trHeight w:val="299"/>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4.2.2.</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Развлечения</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w:t>
            </w:r>
            <w:proofErr w:type="spellStart"/>
            <w:r w:rsidRPr="00D30A5B">
              <w:rPr>
                <w:rFonts w:ascii="Times New Roman" w:eastAsia="Calibri" w:hAnsi="Times New Roman" w:cs="Times New Roman"/>
                <w:sz w:val="12"/>
                <w:szCs w:val="12"/>
              </w:rPr>
              <w:t>площадок;в</w:t>
            </w:r>
            <w:proofErr w:type="spellEnd"/>
            <w:r w:rsidRPr="00D30A5B">
              <w:rPr>
                <w:rFonts w:ascii="Times New Roman" w:eastAsia="Calibri" w:hAnsi="Times New Roman" w:cs="Times New Roman"/>
                <w:sz w:val="12"/>
                <w:szCs w:val="12"/>
              </w:rPr>
              <w:t xml:space="preserve">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4.8.</w:t>
            </w:r>
          </w:p>
        </w:tc>
      </w:tr>
      <w:tr w:rsidR="00D30A5B" w:rsidRPr="00D30A5B" w:rsidTr="00D30A5B">
        <w:trPr>
          <w:trHeight w:val="422"/>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4.2.3.</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Культурное развитие</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00BA3769">
              <w:rPr>
                <w:rFonts w:ascii="Times New Roman" w:eastAsia="Calibri" w:hAnsi="Times New Roman" w:cs="Times New Roman"/>
                <w:sz w:val="12"/>
                <w:szCs w:val="12"/>
              </w:rPr>
              <w:t xml:space="preserve"> </w:t>
            </w:r>
            <w:r w:rsidRPr="00D30A5B">
              <w:rPr>
                <w:rFonts w:ascii="Times New Roman" w:eastAsia="Calibri" w:hAnsi="Times New Roman" w:cs="Times New Roman"/>
                <w:sz w:val="12"/>
                <w:szCs w:val="12"/>
              </w:rPr>
              <w:t xml:space="preserve">устройство площадок для празднеств и </w:t>
            </w:r>
            <w:proofErr w:type="gramStart"/>
            <w:r w:rsidRPr="00D30A5B">
              <w:rPr>
                <w:rFonts w:ascii="Times New Roman" w:eastAsia="Calibri" w:hAnsi="Times New Roman" w:cs="Times New Roman"/>
                <w:sz w:val="12"/>
                <w:szCs w:val="12"/>
              </w:rPr>
              <w:t>гуляний</w:t>
            </w:r>
            <w:r w:rsidR="00BA3769">
              <w:rPr>
                <w:rFonts w:ascii="Times New Roman" w:eastAsia="Calibri" w:hAnsi="Times New Roman" w:cs="Times New Roman"/>
                <w:sz w:val="12"/>
                <w:szCs w:val="12"/>
              </w:rPr>
              <w:t xml:space="preserve"> </w:t>
            </w:r>
            <w:r w:rsidRPr="00D30A5B">
              <w:rPr>
                <w:rFonts w:ascii="Times New Roman" w:eastAsia="Calibri" w:hAnsi="Times New Roman" w:cs="Times New Roman"/>
                <w:sz w:val="12"/>
                <w:szCs w:val="12"/>
              </w:rPr>
              <w:t>;размещение</w:t>
            </w:r>
            <w:proofErr w:type="gramEnd"/>
            <w:r w:rsidRPr="00D30A5B">
              <w:rPr>
                <w:rFonts w:ascii="Times New Roman" w:eastAsia="Calibri" w:hAnsi="Times New Roman" w:cs="Times New Roman"/>
                <w:sz w:val="12"/>
                <w:szCs w:val="12"/>
              </w:rPr>
              <w:t xml:space="preserve"> зданий и сооружений для размещения цирков, зверинцев, зоопарков, океанариумов</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3.6.</w:t>
            </w:r>
          </w:p>
        </w:tc>
      </w:tr>
      <w:tr w:rsidR="00D30A5B" w:rsidRPr="00D30A5B" w:rsidTr="00D30A5B">
        <w:trPr>
          <w:trHeight w:val="422"/>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4.2.4.</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Стационарное медицинское обслуживание</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3.4.2.</w:t>
            </w:r>
          </w:p>
        </w:tc>
      </w:tr>
      <w:tr w:rsidR="00D30A5B" w:rsidRPr="00D30A5B" w:rsidTr="00D30A5B">
        <w:trPr>
          <w:trHeight w:val="149"/>
        </w:trPr>
        <w:tc>
          <w:tcPr>
            <w:tcW w:w="526" w:type="dxa"/>
            <w:shd w:val="clear" w:color="auto" w:fill="auto"/>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b/>
                <w:sz w:val="12"/>
                <w:szCs w:val="12"/>
              </w:rPr>
            </w:pPr>
            <w:r w:rsidRPr="00D30A5B">
              <w:rPr>
                <w:rFonts w:ascii="Times New Roman" w:eastAsia="Calibri" w:hAnsi="Times New Roman" w:cs="Times New Roman"/>
                <w:b/>
                <w:sz w:val="12"/>
                <w:szCs w:val="12"/>
              </w:rPr>
              <w:t>4.3.</w:t>
            </w:r>
          </w:p>
        </w:tc>
        <w:tc>
          <w:tcPr>
            <w:tcW w:w="7095" w:type="dxa"/>
            <w:gridSpan w:val="3"/>
            <w:shd w:val="clear" w:color="auto" w:fill="auto"/>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b/>
                <w:sz w:val="12"/>
                <w:szCs w:val="12"/>
              </w:rPr>
              <w:t>Условные виды разрешенного использования земельных участков и объектов капитального строительства в зоне Р4</w:t>
            </w:r>
          </w:p>
        </w:tc>
      </w:tr>
      <w:tr w:rsidR="00D30A5B" w:rsidRPr="00D30A5B" w:rsidTr="009D19C3">
        <w:trPr>
          <w:trHeight w:val="705"/>
        </w:trPr>
        <w:tc>
          <w:tcPr>
            <w:tcW w:w="52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4.3.1.</w:t>
            </w:r>
          </w:p>
        </w:tc>
        <w:tc>
          <w:tcPr>
            <w:tcW w:w="1646"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Связь</w:t>
            </w:r>
          </w:p>
        </w:tc>
        <w:tc>
          <w:tcPr>
            <w:tcW w:w="4457" w:type="dxa"/>
          </w:tcPr>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p>
        </w:tc>
        <w:tc>
          <w:tcPr>
            <w:tcW w:w="992" w:type="dxa"/>
          </w:tcPr>
          <w:p w:rsidR="00D30A5B" w:rsidRPr="00D30A5B" w:rsidRDefault="00D30A5B" w:rsidP="009D19C3">
            <w:pPr>
              <w:tabs>
                <w:tab w:val="left" w:pos="284"/>
              </w:tabs>
              <w:spacing w:after="0" w:line="240" w:lineRule="auto"/>
              <w:ind w:firstLine="2"/>
              <w:jc w:val="center"/>
              <w:rPr>
                <w:rFonts w:ascii="Times New Roman" w:eastAsia="Calibri" w:hAnsi="Times New Roman" w:cs="Times New Roman"/>
                <w:sz w:val="12"/>
                <w:szCs w:val="12"/>
              </w:rPr>
            </w:pPr>
            <w:r w:rsidRPr="00D30A5B">
              <w:rPr>
                <w:rFonts w:ascii="Times New Roman" w:eastAsia="Calibri" w:hAnsi="Times New Roman" w:cs="Times New Roman"/>
                <w:sz w:val="12"/>
                <w:szCs w:val="12"/>
              </w:rPr>
              <w:t>6.8.</w:t>
            </w:r>
          </w:p>
        </w:tc>
      </w:tr>
    </w:tbl>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2. Опубликовать настоящее решение в газете «Сергиевский вестник».</w:t>
      </w:r>
    </w:p>
    <w:p w:rsidR="00D30A5B" w:rsidRPr="00D30A5B" w:rsidRDefault="00D30A5B" w:rsidP="00D30A5B">
      <w:pPr>
        <w:tabs>
          <w:tab w:val="left" w:pos="284"/>
        </w:tabs>
        <w:spacing w:after="0" w:line="240" w:lineRule="auto"/>
        <w:ind w:firstLine="2"/>
        <w:jc w:val="both"/>
        <w:rPr>
          <w:rFonts w:ascii="Times New Roman" w:eastAsia="Calibri" w:hAnsi="Times New Roman" w:cs="Times New Roman"/>
          <w:sz w:val="12"/>
          <w:szCs w:val="12"/>
        </w:rPr>
      </w:pPr>
      <w:r w:rsidRPr="00D30A5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30A5B" w:rsidRP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sidRPr="00D30A5B">
        <w:rPr>
          <w:rFonts w:ascii="Times New Roman" w:eastAsia="Calibri" w:hAnsi="Times New Roman" w:cs="Times New Roman"/>
          <w:sz w:val="12"/>
          <w:szCs w:val="12"/>
        </w:rPr>
        <w:t>Глава сельского поселения Сергиевск</w:t>
      </w:r>
    </w:p>
    <w:p w:rsidR="00D30A5B" w:rsidRP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30A5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30A5B">
        <w:rPr>
          <w:rFonts w:ascii="Times New Roman" w:eastAsia="Calibri" w:hAnsi="Times New Roman" w:cs="Times New Roman"/>
          <w:sz w:val="12"/>
          <w:szCs w:val="12"/>
        </w:rPr>
        <w:t>Самарской области</w:t>
      </w:r>
      <w:r w:rsidRPr="00D30A5B">
        <w:rPr>
          <w:rFonts w:ascii="Times New Roman" w:eastAsia="Calibri" w:hAnsi="Times New Roman" w:cs="Times New Roman"/>
          <w:sz w:val="12"/>
          <w:szCs w:val="12"/>
        </w:rPr>
        <w:tab/>
      </w:r>
      <w:r w:rsidRPr="00D30A5B">
        <w:rPr>
          <w:rFonts w:ascii="Times New Roman" w:eastAsia="Calibri" w:hAnsi="Times New Roman" w:cs="Times New Roman"/>
          <w:sz w:val="12"/>
          <w:szCs w:val="12"/>
        </w:rPr>
        <w:tab/>
      </w:r>
      <w:r w:rsidRPr="00D30A5B">
        <w:rPr>
          <w:rFonts w:ascii="Times New Roman" w:eastAsia="Calibri" w:hAnsi="Times New Roman" w:cs="Times New Roman"/>
          <w:sz w:val="12"/>
          <w:szCs w:val="12"/>
        </w:rPr>
        <w:tab/>
      </w:r>
      <w:r w:rsidRPr="00D30A5B">
        <w:rPr>
          <w:rFonts w:ascii="Times New Roman" w:eastAsia="Calibri" w:hAnsi="Times New Roman" w:cs="Times New Roman"/>
          <w:sz w:val="12"/>
          <w:szCs w:val="12"/>
        </w:rPr>
        <w:tab/>
      </w:r>
      <w:r w:rsidRPr="00D30A5B">
        <w:rPr>
          <w:rFonts w:ascii="Times New Roman" w:eastAsia="Calibri" w:hAnsi="Times New Roman" w:cs="Times New Roman"/>
          <w:sz w:val="12"/>
          <w:szCs w:val="12"/>
        </w:rPr>
        <w:tab/>
        <w:t xml:space="preserve">М.М. </w:t>
      </w:r>
      <w:proofErr w:type="spellStart"/>
      <w:r w:rsidRPr="00D30A5B">
        <w:rPr>
          <w:rFonts w:ascii="Times New Roman" w:eastAsia="Calibri" w:hAnsi="Times New Roman" w:cs="Times New Roman"/>
          <w:sz w:val="12"/>
          <w:szCs w:val="12"/>
        </w:rPr>
        <w:t>Арчибасов</w:t>
      </w:r>
      <w:proofErr w:type="spellEnd"/>
    </w:p>
    <w:p w:rsidR="00D30A5B" w:rsidRP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             </w:t>
      </w:r>
    </w:p>
    <w:p w:rsidR="00D30A5B" w:rsidRP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sidRPr="00D30A5B">
        <w:rPr>
          <w:rFonts w:ascii="Times New Roman" w:eastAsia="Calibri" w:hAnsi="Times New Roman" w:cs="Times New Roman"/>
          <w:sz w:val="12"/>
          <w:szCs w:val="12"/>
        </w:rPr>
        <w:t>Председатель собрания представителей</w:t>
      </w:r>
    </w:p>
    <w:p w:rsidR="00D30A5B" w:rsidRP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Сельского поселения Сергиевск </w:t>
      </w:r>
    </w:p>
    <w:p w:rsidR="00D30A5B" w:rsidRP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sidRPr="00D30A5B">
        <w:rPr>
          <w:rFonts w:ascii="Times New Roman" w:eastAsia="Calibri" w:hAnsi="Times New Roman" w:cs="Times New Roman"/>
          <w:sz w:val="12"/>
          <w:szCs w:val="12"/>
        </w:rPr>
        <w:t>муниципального района Сергиевский</w:t>
      </w:r>
    </w:p>
    <w:p w:rsidR="00D30A5B" w:rsidRDefault="00D30A5B" w:rsidP="00D30A5B">
      <w:pPr>
        <w:tabs>
          <w:tab w:val="left" w:pos="284"/>
        </w:tabs>
        <w:spacing w:after="0" w:line="240" w:lineRule="auto"/>
        <w:ind w:firstLine="2"/>
        <w:jc w:val="right"/>
        <w:rPr>
          <w:rFonts w:ascii="Times New Roman" w:eastAsia="Calibri" w:hAnsi="Times New Roman" w:cs="Times New Roman"/>
          <w:sz w:val="12"/>
          <w:szCs w:val="12"/>
        </w:rPr>
      </w:pPr>
      <w:r w:rsidRPr="00D30A5B">
        <w:rPr>
          <w:rFonts w:ascii="Times New Roman" w:eastAsia="Calibri" w:hAnsi="Times New Roman" w:cs="Times New Roman"/>
          <w:sz w:val="12"/>
          <w:szCs w:val="12"/>
        </w:rPr>
        <w:t xml:space="preserve">                                                                                                   В.Б. Куликов</w:t>
      </w:r>
    </w:p>
    <w:p w:rsidR="009D19C3" w:rsidRPr="00D30A5B" w:rsidRDefault="009D19C3" w:rsidP="00D30A5B">
      <w:pPr>
        <w:tabs>
          <w:tab w:val="left" w:pos="284"/>
        </w:tabs>
        <w:spacing w:after="0" w:line="240" w:lineRule="auto"/>
        <w:ind w:firstLine="2"/>
        <w:jc w:val="right"/>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9D19C3" w:rsidRPr="009D19C3" w:rsidTr="00D24882">
        <w:trPr>
          <w:trHeight w:val="486"/>
        </w:trPr>
        <w:tc>
          <w:tcPr>
            <w:tcW w:w="2410" w:type="dxa"/>
            <w:shd w:val="clear" w:color="auto" w:fill="F2F2F2" w:themeFill="background1" w:themeFillShade="F2"/>
          </w:tcPr>
          <w:p w:rsidR="009D19C3" w:rsidRPr="009D19C3" w:rsidRDefault="009D19C3" w:rsidP="00BA3769">
            <w:pPr>
              <w:tabs>
                <w:tab w:val="left" w:pos="284"/>
              </w:tabs>
              <w:spacing w:after="0" w:line="240" w:lineRule="auto"/>
              <w:ind w:firstLine="2"/>
              <w:rPr>
                <w:rFonts w:ascii="Times New Roman" w:eastAsia="Calibri" w:hAnsi="Times New Roman" w:cs="Times New Roman"/>
                <w:b/>
                <w:sz w:val="12"/>
                <w:szCs w:val="12"/>
              </w:rPr>
            </w:pPr>
            <w:r w:rsidRPr="009D19C3">
              <w:rPr>
                <w:rFonts w:ascii="Times New Roman" w:eastAsia="Calibri" w:hAnsi="Times New Roman" w:cs="Times New Roman"/>
                <w:b/>
                <w:sz w:val="12"/>
                <w:szCs w:val="12"/>
              </w:rPr>
              <w:t>Соучредители:</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9D19C3" w:rsidRPr="009D19C3" w:rsidRDefault="009D19C3" w:rsidP="00BA3769">
            <w:pPr>
              <w:tabs>
                <w:tab w:val="left" w:pos="284"/>
              </w:tabs>
              <w:spacing w:after="0" w:line="240" w:lineRule="auto"/>
              <w:ind w:firstLine="2"/>
              <w:rPr>
                <w:rFonts w:ascii="Times New Roman" w:eastAsia="Calibri" w:hAnsi="Times New Roman" w:cs="Times New Roman"/>
                <w:b/>
                <w:sz w:val="12"/>
                <w:szCs w:val="12"/>
              </w:rPr>
            </w:pPr>
            <w:r w:rsidRPr="009D19C3">
              <w:rPr>
                <w:rFonts w:ascii="Times New Roman" w:eastAsia="Calibri" w:hAnsi="Times New Roman" w:cs="Times New Roman"/>
                <w:sz w:val="12"/>
                <w:szCs w:val="12"/>
              </w:rPr>
              <w:t>- Администрации городского</w:t>
            </w:r>
            <w:r w:rsidRPr="009D19C3">
              <w:rPr>
                <w:rFonts w:ascii="Times New Roman" w:eastAsia="Calibri" w:hAnsi="Times New Roman" w:cs="Times New Roman"/>
                <w:b/>
                <w:sz w:val="12"/>
                <w:szCs w:val="12"/>
              </w:rPr>
              <w:t xml:space="preserve">, </w:t>
            </w:r>
            <w:r w:rsidRPr="009D19C3">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Тел: (84655) 2-15-35</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 xml:space="preserve">Гл. редактор: </w:t>
            </w:r>
            <w:proofErr w:type="spellStart"/>
            <w:r w:rsidRPr="009D19C3">
              <w:rPr>
                <w:rFonts w:ascii="Times New Roman" w:eastAsia="Calibri" w:hAnsi="Times New Roman" w:cs="Times New Roman"/>
                <w:sz w:val="12"/>
                <w:szCs w:val="12"/>
              </w:rPr>
              <w:t>К.Н.Щетинкина</w:t>
            </w:r>
            <w:proofErr w:type="spellEnd"/>
          </w:p>
        </w:tc>
        <w:tc>
          <w:tcPr>
            <w:tcW w:w="2551" w:type="dxa"/>
            <w:shd w:val="clear" w:color="auto" w:fill="F2F2F2" w:themeFill="background1" w:themeFillShade="F2"/>
          </w:tcPr>
          <w:p w:rsidR="009D19C3" w:rsidRPr="009D19C3" w:rsidRDefault="009D19C3" w:rsidP="00BA3769">
            <w:pPr>
              <w:tabs>
                <w:tab w:val="left" w:pos="284"/>
              </w:tabs>
              <w:spacing w:after="0" w:line="240" w:lineRule="auto"/>
              <w:ind w:firstLine="2"/>
              <w:rPr>
                <w:rFonts w:ascii="Times New Roman" w:eastAsia="Calibri" w:hAnsi="Times New Roman" w:cs="Times New Roman"/>
                <w:b/>
                <w:sz w:val="12"/>
                <w:szCs w:val="12"/>
                <w:u w:val="single"/>
              </w:rPr>
            </w:pPr>
            <w:r w:rsidRPr="009D19C3">
              <w:rPr>
                <w:rFonts w:ascii="Times New Roman" w:eastAsia="Calibri" w:hAnsi="Times New Roman" w:cs="Times New Roman"/>
                <w:b/>
                <w:sz w:val="12"/>
                <w:szCs w:val="12"/>
                <w:u w:val="single"/>
              </w:rPr>
              <w:t>«Сергиевский вестник»</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 xml:space="preserve">Номер подписан в печать </w:t>
            </w:r>
            <w:r>
              <w:rPr>
                <w:rFonts w:ascii="Times New Roman" w:eastAsia="Calibri" w:hAnsi="Times New Roman" w:cs="Times New Roman"/>
                <w:sz w:val="12"/>
                <w:szCs w:val="12"/>
              </w:rPr>
              <w:t>10</w:t>
            </w:r>
            <w:r w:rsidRPr="009D19C3">
              <w:rPr>
                <w:rFonts w:ascii="Times New Roman" w:eastAsia="Calibri" w:hAnsi="Times New Roman" w:cs="Times New Roman"/>
                <w:sz w:val="12"/>
                <w:szCs w:val="12"/>
              </w:rPr>
              <w:t>.10.2019 г.</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в 09:00, по графику - в 09:00.</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Тираж 18 экз.</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Адрес редакции и издателя: с. Сергиевск,</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ул. Ленина, 22.</w:t>
            </w:r>
          </w:p>
          <w:p w:rsidR="009D19C3" w:rsidRPr="009D19C3" w:rsidRDefault="009D19C3" w:rsidP="00BA3769">
            <w:pPr>
              <w:tabs>
                <w:tab w:val="left" w:pos="284"/>
              </w:tabs>
              <w:spacing w:after="0" w:line="240" w:lineRule="auto"/>
              <w:ind w:firstLine="2"/>
              <w:rPr>
                <w:rFonts w:ascii="Times New Roman" w:eastAsia="Calibri" w:hAnsi="Times New Roman" w:cs="Times New Roman"/>
                <w:sz w:val="12"/>
                <w:szCs w:val="12"/>
              </w:rPr>
            </w:pPr>
            <w:r w:rsidRPr="009D19C3">
              <w:rPr>
                <w:rFonts w:ascii="Times New Roman" w:eastAsia="Calibri" w:hAnsi="Times New Roman" w:cs="Times New Roman"/>
                <w:sz w:val="12"/>
                <w:szCs w:val="12"/>
              </w:rPr>
              <w:t>«Бесплатно»</w:t>
            </w:r>
          </w:p>
        </w:tc>
      </w:tr>
    </w:tbl>
    <w:p w:rsidR="00D30A5B" w:rsidRPr="00D30A5B" w:rsidRDefault="00D30A5B" w:rsidP="00BA3769">
      <w:pPr>
        <w:tabs>
          <w:tab w:val="left" w:pos="284"/>
        </w:tabs>
        <w:spacing w:after="0" w:line="240" w:lineRule="auto"/>
        <w:ind w:firstLine="2"/>
        <w:jc w:val="right"/>
        <w:rPr>
          <w:rFonts w:ascii="Times New Roman" w:eastAsia="Calibri" w:hAnsi="Times New Roman" w:cs="Times New Roman"/>
          <w:sz w:val="12"/>
          <w:szCs w:val="12"/>
        </w:rPr>
      </w:pPr>
    </w:p>
    <w:sectPr w:rsidR="00D30A5B" w:rsidRPr="00D30A5B" w:rsidSect="000219C7">
      <w:headerReference w:type="default" r:id="rId19"/>
      <w:headerReference w:type="first" r:id="rId20"/>
      <w:footnotePr>
        <w:numStart w:val="4"/>
      </w:footnotePr>
      <w:type w:val="continuous"/>
      <w:pgSz w:w="16838" w:h="11906" w:orient="landscape" w:code="9"/>
      <w:pgMar w:top="567" w:right="539" w:bottom="567" w:left="567" w:header="284" w:footer="284" w:gutter="0"/>
      <w:pgNumType w:start="2"/>
      <w:cols w:num="2" w:space="7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5B" w:rsidRDefault="00D30A5B" w:rsidP="000F23DD">
      <w:pPr>
        <w:spacing w:after="0" w:line="240" w:lineRule="auto"/>
      </w:pPr>
      <w:r>
        <w:separator/>
      </w:r>
    </w:p>
  </w:endnote>
  <w:endnote w:type="continuationSeparator" w:id="0">
    <w:p w:rsidR="00D30A5B" w:rsidRDefault="00D30A5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5B" w:rsidRDefault="00D30A5B" w:rsidP="000F23DD">
      <w:pPr>
        <w:spacing w:after="0" w:line="240" w:lineRule="auto"/>
      </w:pPr>
      <w:r>
        <w:separator/>
      </w:r>
    </w:p>
  </w:footnote>
  <w:footnote w:type="continuationSeparator" w:id="0">
    <w:p w:rsidR="00D30A5B" w:rsidRDefault="00D30A5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A5B" w:rsidRDefault="007E5B0E" w:rsidP="009F1ADE">
    <w:pPr>
      <w:pStyle w:val="af"/>
      <w:tabs>
        <w:tab w:val="clear" w:pos="4677"/>
        <w:tab w:val="clear" w:pos="9355"/>
        <w:tab w:val="left" w:pos="1190"/>
      </w:tabs>
    </w:pPr>
    <w:sdt>
      <w:sdtPr>
        <w:id w:val="-1840684993"/>
        <w:docPartObj>
          <w:docPartGallery w:val="Page Numbers (Top of Page)"/>
          <w:docPartUnique/>
        </w:docPartObj>
      </w:sdtPr>
      <w:sdtEndPr/>
      <w:sdtContent>
        <w:r w:rsidR="00D30A5B">
          <w:fldChar w:fldCharType="begin"/>
        </w:r>
        <w:r w:rsidR="00D30A5B">
          <w:instrText>PAGE   \* MERGEFORMAT</w:instrText>
        </w:r>
        <w:r w:rsidR="00D30A5B">
          <w:fldChar w:fldCharType="separate"/>
        </w:r>
        <w:r>
          <w:rPr>
            <w:noProof/>
          </w:rPr>
          <w:t>13</w:t>
        </w:r>
        <w:r w:rsidR="00D30A5B">
          <w:rPr>
            <w:noProof/>
          </w:rPr>
          <w:fldChar w:fldCharType="end"/>
        </w:r>
      </w:sdtContent>
    </w:sdt>
  </w:p>
  <w:p w:rsidR="00D30A5B" w:rsidRDefault="00D30A5B" w:rsidP="00C85392">
    <w:pPr>
      <w:pStyle w:val="af"/>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D30A5B" w:rsidRPr="00C13344" w:rsidRDefault="00BA3769" w:rsidP="00C13344">
    <w:pPr>
      <w:pStyle w:val="af"/>
      <w:rPr>
        <w:rFonts w:ascii="Times New Roman" w:hAnsi="Times New Roman" w:cs="Times New Roman"/>
        <w:b/>
        <w:sz w:val="16"/>
        <w:szCs w:val="16"/>
      </w:rPr>
    </w:pPr>
    <w:r>
      <w:rPr>
        <w:rFonts w:ascii="Times New Roman" w:hAnsi="Times New Roman" w:cs="Times New Roman"/>
        <w:i/>
        <w:sz w:val="16"/>
        <w:szCs w:val="16"/>
      </w:rPr>
      <w:t>Четверг</w:t>
    </w:r>
    <w:r w:rsidR="00D30A5B">
      <w:rPr>
        <w:rFonts w:ascii="Times New Roman" w:hAnsi="Times New Roman" w:cs="Times New Roman"/>
        <w:i/>
        <w:sz w:val="16"/>
        <w:szCs w:val="16"/>
      </w:rPr>
      <w:t xml:space="preserve">, </w:t>
    </w:r>
    <w:r>
      <w:rPr>
        <w:rFonts w:ascii="Times New Roman" w:hAnsi="Times New Roman" w:cs="Times New Roman"/>
        <w:i/>
        <w:sz w:val="16"/>
        <w:szCs w:val="16"/>
      </w:rPr>
      <w:t>10</w:t>
    </w:r>
    <w:r w:rsidR="00D30A5B">
      <w:rPr>
        <w:rFonts w:ascii="Times New Roman" w:hAnsi="Times New Roman" w:cs="Times New Roman"/>
        <w:i/>
        <w:sz w:val="16"/>
        <w:szCs w:val="16"/>
      </w:rPr>
      <w:t xml:space="preserve"> октября 2019 года, №5</w:t>
    </w:r>
    <w:r w:rsidR="007E5B0E">
      <w:rPr>
        <w:rFonts w:ascii="Times New Roman" w:hAnsi="Times New Roman" w:cs="Times New Roman"/>
        <w:i/>
        <w:sz w:val="16"/>
        <w:szCs w:val="16"/>
      </w:rPr>
      <w:t>6</w:t>
    </w:r>
    <w:r w:rsidR="00D30A5B" w:rsidRPr="006D47B1">
      <w:rPr>
        <w:rFonts w:ascii="Times New Roman" w:hAnsi="Times New Roman" w:cs="Times New Roman"/>
        <w:i/>
        <w:sz w:val="16"/>
        <w:szCs w:val="16"/>
      </w:rPr>
      <w:t>(</w:t>
    </w:r>
    <w:r w:rsidR="00D30A5B">
      <w:rPr>
        <w:rFonts w:ascii="Times New Roman" w:hAnsi="Times New Roman" w:cs="Times New Roman"/>
        <w:i/>
        <w:sz w:val="16"/>
        <w:szCs w:val="16"/>
      </w:rPr>
      <w:t>3</w:t>
    </w:r>
    <w:r>
      <w:rPr>
        <w:rFonts w:ascii="Times New Roman" w:hAnsi="Times New Roman" w:cs="Times New Roman"/>
        <w:i/>
        <w:sz w:val="16"/>
        <w:szCs w:val="16"/>
      </w:rPr>
      <w:t>68</w:t>
    </w:r>
    <w:r w:rsidR="00D30A5B" w:rsidRPr="006D47B1">
      <w:rPr>
        <w:rFonts w:ascii="Times New Roman" w:hAnsi="Times New Roman" w:cs="Times New Roman"/>
        <w:i/>
        <w:sz w:val="16"/>
        <w:szCs w:val="16"/>
      </w:rPr>
      <w:t>)</w:t>
    </w:r>
    <w:r w:rsidR="00D30A5B">
      <w:rPr>
        <w:rFonts w:ascii="Times New Roman" w:hAnsi="Times New Roman" w:cs="Times New Roman"/>
        <w:i/>
        <w:sz w:val="16"/>
        <w:szCs w:val="16"/>
      </w:rPr>
      <w:t xml:space="preserve">                                                                                                                                                                                                                                                                                              </w:t>
    </w:r>
    <w:r w:rsidR="00D30A5B"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934237"/>
      <w:docPartObj>
        <w:docPartGallery w:val="Page Numbers (Top of Page)"/>
        <w:docPartUnique/>
      </w:docPartObj>
    </w:sdtPr>
    <w:sdtEndPr/>
    <w:sdtContent>
      <w:p w:rsidR="00D30A5B" w:rsidRDefault="00D30A5B">
        <w:pPr>
          <w:pStyle w:val="af"/>
        </w:pPr>
        <w:r>
          <w:fldChar w:fldCharType="begin"/>
        </w:r>
        <w:r>
          <w:instrText>PAGE   \* MERGEFORMAT</w:instrText>
        </w:r>
        <w:r>
          <w:fldChar w:fldCharType="separate"/>
        </w:r>
        <w:r>
          <w:rPr>
            <w:noProof/>
          </w:rPr>
          <w:t>8</w:t>
        </w:r>
        <w:r>
          <w:rPr>
            <w:noProof/>
          </w:rPr>
          <w:fldChar w:fldCharType="end"/>
        </w:r>
      </w:p>
    </w:sdtContent>
  </w:sdt>
  <w:p w:rsidR="00D30A5B" w:rsidRPr="000443FC" w:rsidRDefault="00D30A5B" w:rsidP="000443FC">
    <w:pPr>
      <w:pStyle w:val="af"/>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D30A5B" w:rsidRPr="00263DC0" w:rsidRDefault="00D30A5B" w:rsidP="000443FC">
    <w:pPr>
      <w:pStyle w:val="af"/>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D30A5B" w:rsidRDefault="00D30A5B"/>
  <w:p w:rsidR="00D30A5B" w:rsidRDefault="00D30A5B"/>
  <w:p w:rsidR="00D30A5B" w:rsidRDefault="00D30A5B"/>
  <w:p w:rsidR="00D30A5B" w:rsidRDefault="00D30A5B"/>
  <w:p w:rsidR="00D30A5B" w:rsidRDefault="00D30A5B"/>
  <w:p w:rsidR="00D30A5B" w:rsidRDefault="00D30A5B"/>
  <w:p w:rsidR="00D30A5B" w:rsidRDefault="00D30A5B"/>
  <w:p w:rsidR="00D30A5B" w:rsidRDefault="00D30A5B"/>
  <w:p w:rsidR="00D30A5B" w:rsidRDefault="00D30A5B"/>
  <w:p w:rsidR="00D30A5B" w:rsidRDefault="00D30A5B"/>
  <w:p w:rsidR="00D30A5B" w:rsidRDefault="00D30A5B"/>
  <w:p w:rsidR="00D30A5B" w:rsidRDefault="00D30A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5B6BE0"/>
    <w:multiLevelType w:val="hybridMultilevel"/>
    <w:tmpl w:val="58E47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084F7455"/>
    <w:multiLevelType w:val="hybridMultilevel"/>
    <w:tmpl w:val="6BE002A2"/>
    <w:lvl w:ilvl="0" w:tplc="7E16AB94">
      <w:start w:val="1"/>
      <w:numFmt w:val="bullet"/>
      <w:lvlText w:val=""/>
      <w:lvlJc w:val="left"/>
      <w:pPr>
        <w:ind w:left="1211" w:hanging="360"/>
      </w:pPr>
      <w:rPr>
        <w:rFonts w:ascii="Symbol" w:hAnsi="Symbol" w:hint="default"/>
        <w:sz w:val="16"/>
        <w:szCs w:val="16"/>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9" w15:restartNumberingAfterBreak="0">
    <w:nsid w:val="0DDC5A7A"/>
    <w:multiLevelType w:val="multilevel"/>
    <w:tmpl w:val="0FA2118A"/>
    <w:numStyleLink w:val="2010"/>
  </w:abstractNum>
  <w:abstractNum w:abstractNumId="30" w15:restartNumberingAfterBreak="0">
    <w:nsid w:val="0E5D2D57"/>
    <w:multiLevelType w:val="hybridMultilevel"/>
    <w:tmpl w:val="129645CA"/>
    <w:lvl w:ilvl="0" w:tplc="E93A0CB0">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1A33D6E"/>
    <w:multiLevelType w:val="hybridMultilevel"/>
    <w:tmpl w:val="EC0AD20E"/>
    <w:lvl w:ilvl="0" w:tplc="E116917E">
      <w:start w:val="1"/>
      <w:numFmt w:val="bullet"/>
      <w:lvlText w:val=""/>
      <w:lvlJc w:val="left"/>
      <w:pPr>
        <w:ind w:left="720" w:hanging="360"/>
      </w:pPr>
      <w:rPr>
        <w:rFonts w:ascii="Symbol" w:hAnsi="Symbol"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30E3E75"/>
    <w:multiLevelType w:val="hybridMultilevel"/>
    <w:tmpl w:val="B0985B6C"/>
    <w:lvl w:ilvl="0" w:tplc="0DDAD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1F970A66"/>
    <w:multiLevelType w:val="hybridMultilevel"/>
    <w:tmpl w:val="62D042A2"/>
    <w:lvl w:ilvl="0" w:tplc="B002DD4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08003F9"/>
    <w:multiLevelType w:val="hybridMultilevel"/>
    <w:tmpl w:val="EACC573E"/>
    <w:lvl w:ilvl="0" w:tplc="47421BDC">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2"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3" w15:restartNumberingAfterBreak="0">
    <w:nsid w:val="2DA24EC1"/>
    <w:multiLevelType w:val="hybridMultilevel"/>
    <w:tmpl w:val="D14E59DC"/>
    <w:lvl w:ilvl="0" w:tplc="50486C50">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4"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6B91BD1"/>
    <w:multiLevelType w:val="hybridMultilevel"/>
    <w:tmpl w:val="AFA03604"/>
    <w:lvl w:ilvl="0" w:tplc="0DDADE4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8"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9"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0" w15:restartNumberingAfterBreak="0">
    <w:nsid w:val="3F875CC3"/>
    <w:multiLevelType w:val="hybridMultilevel"/>
    <w:tmpl w:val="E0AA82F4"/>
    <w:lvl w:ilvl="0" w:tplc="45D207FA">
      <w:start w:val="1"/>
      <w:numFmt w:val="bullet"/>
      <w:lvlRestart w:val="0"/>
      <w:lvlText w:val=""/>
      <w:lvlJc w:val="left"/>
      <w:pPr>
        <w:tabs>
          <w:tab w:val="num" w:pos="1440"/>
        </w:tabs>
        <w:ind w:left="0" w:firstLine="72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C808CA"/>
    <w:multiLevelType w:val="hybridMultilevel"/>
    <w:tmpl w:val="5DF0482E"/>
    <w:lvl w:ilvl="0" w:tplc="72104CD6">
      <w:start w:val="1"/>
      <w:numFmt w:val="bullet"/>
      <w:lvlText w:val=""/>
      <w:lvlJc w:val="left"/>
      <w:pPr>
        <w:ind w:left="2138" w:hanging="360"/>
      </w:pPr>
      <w:rPr>
        <w:rFonts w:ascii="Symbol" w:hAnsi="Symbol" w:hint="default"/>
        <w:sz w:val="16"/>
        <w:szCs w:val="16"/>
      </w:rPr>
    </w:lvl>
    <w:lvl w:ilvl="1" w:tplc="72104CD6">
      <w:start w:val="1"/>
      <w:numFmt w:val="bullet"/>
      <w:lvlText w:val=""/>
      <w:lvlJc w:val="left"/>
      <w:pPr>
        <w:ind w:left="1440" w:hanging="360"/>
      </w:pPr>
      <w:rPr>
        <w:rFonts w:ascii="Symbol" w:hAnsi="Symbol" w:hint="default"/>
        <w:sz w:val="16"/>
        <w:szCs w:val="16"/>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0C80B95"/>
    <w:multiLevelType w:val="hybridMultilevel"/>
    <w:tmpl w:val="6F0EC8DA"/>
    <w:lvl w:ilvl="0" w:tplc="FFFFFFFF">
      <w:start w:val="1"/>
      <w:numFmt w:val="decimal"/>
      <w:pStyle w:val="a4"/>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443B4165"/>
    <w:multiLevelType w:val="hybridMultilevel"/>
    <w:tmpl w:val="BAF4A076"/>
    <w:lvl w:ilvl="0" w:tplc="D8A0ECEE">
      <w:start w:val="1"/>
      <w:numFmt w:val="decimal"/>
      <w:pStyle w:val="a5"/>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4"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5" w15:restartNumberingAfterBreak="0">
    <w:nsid w:val="4FB21B2B"/>
    <w:multiLevelType w:val="hybridMultilevel"/>
    <w:tmpl w:val="9EAEF512"/>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FBA6783"/>
    <w:multiLevelType w:val="hybridMultilevel"/>
    <w:tmpl w:val="B40EEFAA"/>
    <w:lvl w:ilvl="0" w:tplc="ED1A97BE">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0440CA2"/>
    <w:multiLevelType w:val="singleLevel"/>
    <w:tmpl w:val="2CAC0CE6"/>
    <w:lvl w:ilvl="0">
      <w:start w:val="1"/>
      <w:numFmt w:val="decimal"/>
      <w:pStyle w:val="a6"/>
      <w:lvlText w:val="%1)"/>
      <w:lvlJc w:val="left"/>
      <w:pPr>
        <w:tabs>
          <w:tab w:val="num" w:pos="1071"/>
        </w:tabs>
        <w:ind w:left="0" w:firstLine="709"/>
      </w:pPr>
    </w:lvl>
  </w:abstractNum>
  <w:abstractNum w:abstractNumId="58" w15:restartNumberingAfterBreak="0">
    <w:nsid w:val="531F1ED1"/>
    <w:multiLevelType w:val="hybridMultilevel"/>
    <w:tmpl w:val="5BD2E648"/>
    <w:lvl w:ilvl="0" w:tplc="3F0AADB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5AB512DF"/>
    <w:multiLevelType w:val="hybridMultilevel"/>
    <w:tmpl w:val="33186838"/>
    <w:lvl w:ilvl="0" w:tplc="AF3AF554">
      <w:start w:val="1"/>
      <w:numFmt w:val="decimal"/>
      <w:lvlText w:val="%1"/>
      <w:lvlJc w:val="left"/>
      <w:pPr>
        <w:ind w:left="1908" w:hanging="450"/>
      </w:pPr>
    </w:lvl>
    <w:lvl w:ilvl="1" w:tplc="04190019">
      <w:start w:val="1"/>
      <w:numFmt w:val="lowerLetter"/>
      <w:lvlText w:val="%2."/>
      <w:lvlJc w:val="left"/>
      <w:pPr>
        <w:ind w:left="2538" w:hanging="360"/>
      </w:pPr>
    </w:lvl>
    <w:lvl w:ilvl="2" w:tplc="0419001B">
      <w:start w:val="1"/>
      <w:numFmt w:val="lowerRoman"/>
      <w:lvlText w:val="%3."/>
      <w:lvlJc w:val="right"/>
      <w:pPr>
        <w:ind w:left="3258" w:hanging="180"/>
      </w:pPr>
    </w:lvl>
    <w:lvl w:ilvl="3" w:tplc="0419000F">
      <w:start w:val="1"/>
      <w:numFmt w:val="decimal"/>
      <w:lvlText w:val="%4."/>
      <w:lvlJc w:val="left"/>
      <w:pPr>
        <w:ind w:left="3978" w:hanging="360"/>
      </w:pPr>
    </w:lvl>
    <w:lvl w:ilvl="4" w:tplc="04190019">
      <w:start w:val="1"/>
      <w:numFmt w:val="lowerLetter"/>
      <w:lvlText w:val="%5."/>
      <w:lvlJc w:val="left"/>
      <w:pPr>
        <w:ind w:left="4698" w:hanging="360"/>
      </w:pPr>
    </w:lvl>
    <w:lvl w:ilvl="5" w:tplc="0419001B">
      <w:start w:val="1"/>
      <w:numFmt w:val="lowerRoman"/>
      <w:lvlText w:val="%6."/>
      <w:lvlJc w:val="right"/>
      <w:pPr>
        <w:ind w:left="5418" w:hanging="180"/>
      </w:pPr>
    </w:lvl>
    <w:lvl w:ilvl="6" w:tplc="0419000F">
      <w:start w:val="1"/>
      <w:numFmt w:val="decimal"/>
      <w:lvlText w:val="%7."/>
      <w:lvlJc w:val="left"/>
      <w:pPr>
        <w:ind w:left="6138" w:hanging="360"/>
      </w:pPr>
    </w:lvl>
    <w:lvl w:ilvl="7" w:tplc="04190019">
      <w:start w:val="1"/>
      <w:numFmt w:val="lowerLetter"/>
      <w:lvlText w:val="%8."/>
      <w:lvlJc w:val="left"/>
      <w:pPr>
        <w:ind w:left="6858" w:hanging="360"/>
      </w:pPr>
    </w:lvl>
    <w:lvl w:ilvl="8" w:tplc="0419001B">
      <w:start w:val="1"/>
      <w:numFmt w:val="lowerRoman"/>
      <w:lvlText w:val="%9."/>
      <w:lvlJc w:val="right"/>
      <w:pPr>
        <w:ind w:left="7578" w:hanging="180"/>
      </w:pPr>
    </w:lvl>
  </w:abstractNum>
  <w:abstractNum w:abstractNumId="60" w15:restartNumberingAfterBreak="0">
    <w:nsid w:val="5FF76208"/>
    <w:multiLevelType w:val="hybridMultilevel"/>
    <w:tmpl w:val="0F047DCE"/>
    <w:lvl w:ilvl="0" w:tplc="BE3CB6F8">
      <w:start w:val="1"/>
      <w:numFmt w:val="decimal"/>
      <w:pStyle w:val="a7"/>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61071981"/>
    <w:multiLevelType w:val="hybridMultilevel"/>
    <w:tmpl w:val="3C9EFB58"/>
    <w:lvl w:ilvl="0" w:tplc="0DDADE4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2" w15:restartNumberingAfterBreak="0">
    <w:nsid w:val="638A725B"/>
    <w:multiLevelType w:val="hybridMultilevel"/>
    <w:tmpl w:val="04905684"/>
    <w:lvl w:ilvl="0" w:tplc="FFFFFFFF">
      <w:start w:val="1"/>
      <w:numFmt w:val="bullet"/>
      <w:pStyle w:val="a8"/>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4"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8C404A1"/>
    <w:multiLevelType w:val="hybridMultilevel"/>
    <w:tmpl w:val="996A07FA"/>
    <w:lvl w:ilvl="0" w:tplc="84F069B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15:restartNumberingAfterBreak="0">
    <w:nsid w:val="69595255"/>
    <w:multiLevelType w:val="hybridMultilevel"/>
    <w:tmpl w:val="AB1A805E"/>
    <w:lvl w:ilvl="0" w:tplc="036EFB06">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B196E89"/>
    <w:multiLevelType w:val="hybridMultilevel"/>
    <w:tmpl w:val="A306B1AE"/>
    <w:lvl w:ilvl="0" w:tplc="0DDAD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B851884"/>
    <w:multiLevelType w:val="hybridMultilevel"/>
    <w:tmpl w:val="467093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DDC4F68"/>
    <w:multiLevelType w:val="hybridMultilevel"/>
    <w:tmpl w:val="79343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cs="Symbol" w:hint="default"/>
      </w:rPr>
    </w:lvl>
  </w:abstractNum>
  <w:abstractNum w:abstractNumId="74"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5" w15:restartNumberingAfterBreak="0">
    <w:nsid w:val="774313ED"/>
    <w:multiLevelType w:val="hybridMultilevel"/>
    <w:tmpl w:val="D4A08534"/>
    <w:lvl w:ilvl="0" w:tplc="8EB656E8">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88E2AD7"/>
    <w:multiLevelType w:val="hybridMultilevel"/>
    <w:tmpl w:val="FE00ED7A"/>
    <w:lvl w:ilvl="0" w:tplc="DFD807FA">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9975E2E"/>
    <w:multiLevelType w:val="hybridMultilevel"/>
    <w:tmpl w:val="2A1CDE14"/>
    <w:lvl w:ilvl="0" w:tplc="F59CEE3C">
      <w:start w:val="1"/>
      <w:numFmt w:val="bullet"/>
      <w:lvlText w:val=""/>
      <w:lvlJc w:val="left"/>
      <w:pPr>
        <w:ind w:left="1440" w:hanging="360"/>
      </w:pPr>
      <w:rPr>
        <w:rFonts w:ascii="Symbol" w:hAnsi="Symbol" w:hint="default"/>
        <w:sz w:val="16"/>
        <w:szCs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9" w15:restartNumberingAfterBreak="0">
    <w:nsid w:val="7C7742B0"/>
    <w:multiLevelType w:val="hybridMultilevel"/>
    <w:tmpl w:val="22D0D806"/>
    <w:lvl w:ilvl="0" w:tplc="F59CEE3C">
      <w:start w:val="1"/>
      <w:numFmt w:val="bullet"/>
      <w:lvlText w:val=""/>
      <w:lvlJc w:val="left"/>
      <w:pPr>
        <w:ind w:left="2149" w:hanging="360"/>
      </w:pPr>
      <w:rPr>
        <w:rFonts w:ascii="Symbol" w:hAnsi="Symbol" w:hint="default"/>
        <w:sz w:val="16"/>
        <w:szCs w:val="16"/>
      </w:rPr>
    </w:lvl>
    <w:lvl w:ilvl="1" w:tplc="F59CEE3C">
      <w:start w:val="1"/>
      <w:numFmt w:val="bullet"/>
      <w:lvlText w:val=""/>
      <w:lvlJc w:val="left"/>
      <w:pPr>
        <w:ind w:left="2149" w:hanging="360"/>
      </w:pPr>
      <w:rPr>
        <w:rFonts w:ascii="Symbol" w:hAnsi="Symbol" w:hint="default"/>
        <w:sz w:val="16"/>
        <w:szCs w:val="16"/>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DE750CB"/>
    <w:multiLevelType w:val="hybridMultilevel"/>
    <w:tmpl w:val="7494DEFC"/>
    <w:lvl w:ilvl="0" w:tplc="04190001">
      <w:start w:val="1"/>
      <w:numFmt w:val="decimal"/>
      <w:pStyle w:val="-0"/>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81" w15:restartNumberingAfterBreak="0">
    <w:nsid w:val="7FE13F3B"/>
    <w:multiLevelType w:val="hybridMultilevel"/>
    <w:tmpl w:val="D6AC1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44"/>
  </w:num>
  <w:num w:numId="3">
    <w:abstractNumId w:val="26"/>
  </w:num>
  <w:num w:numId="4">
    <w:abstractNumId w:val="48"/>
  </w:num>
  <w:num w:numId="5">
    <w:abstractNumId w:val="8"/>
  </w:num>
  <w:num w:numId="6">
    <w:abstractNumId w:val="62"/>
  </w:num>
  <w:num w:numId="7">
    <w:abstractNumId w:val="64"/>
  </w:num>
  <w:num w:numId="8">
    <w:abstractNumId w:val="41"/>
  </w:num>
  <w:num w:numId="9">
    <w:abstractNumId w:val="54"/>
  </w:num>
  <w:num w:numId="10">
    <w:abstractNumId w:val="4"/>
  </w:num>
  <w:num w:numId="11">
    <w:abstractNumId w:val="33"/>
  </w:num>
  <w:num w:numId="12">
    <w:abstractNumId w:val="5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4"/>
  </w:num>
  <w:num w:numId="20">
    <w:abstractNumId w:val="49"/>
  </w:num>
  <w:num w:numId="21">
    <w:abstractNumId w:val="7"/>
  </w:num>
  <w:num w:numId="22">
    <w:abstractNumId w:val="78"/>
  </w:num>
  <w:num w:numId="23">
    <w:abstractNumId w:val="63"/>
  </w:num>
  <w:num w:numId="24">
    <w:abstractNumId w:val="40"/>
  </w:num>
  <w:num w:numId="25">
    <w:abstractNumId w:val="35"/>
  </w:num>
  <w:num w:numId="26">
    <w:abstractNumId w:val="60"/>
  </w:num>
  <w:num w:numId="27">
    <w:abstractNumId w:val="42"/>
  </w:num>
  <w:num w:numId="28">
    <w:abstractNumId w:val="80"/>
  </w:num>
  <w:num w:numId="29">
    <w:abstractNumId w:val="34"/>
  </w:num>
  <w:num w:numId="30">
    <w:abstractNumId w:val="72"/>
  </w:num>
  <w:num w:numId="31">
    <w:abstractNumId w:val="36"/>
  </w:num>
  <w:num w:numId="32">
    <w:abstractNumId w:val="69"/>
  </w:num>
  <w:num w:numId="33">
    <w:abstractNumId w:val="65"/>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32"/>
  </w:num>
  <w:num w:numId="37">
    <w:abstractNumId w:val="70"/>
  </w:num>
  <w:num w:numId="38">
    <w:abstractNumId w:val="67"/>
  </w:num>
  <w:num w:numId="39">
    <w:abstractNumId w:val="46"/>
  </w:num>
  <w:num w:numId="40">
    <w:abstractNumId w:val="81"/>
  </w:num>
  <w:num w:numId="41">
    <w:abstractNumId w:val="61"/>
  </w:num>
  <w:num w:numId="42">
    <w:abstractNumId w:val="75"/>
  </w:num>
  <w:num w:numId="43">
    <w:abstractNumId w:val="39"/>
  </w:num>
  <w:num w:numId="44">
    <w:abstractNumId w:val="55"/>
  </w:num>
  <w:num w:numId="45">
    <w:abstractNumId w:val="56"/>
  </w:num>
  <w:num w:numId="46">
    <w:abstractNumId w:val="38"/>
  </w:num>
  <w:num w:numId="47">
    <w:abstractNumId w:val="52"/>
  </w:num>
  <w:num w:numId="48">
    <w:abstractNumId w:val="73"/>
  </w:num>
  <w:num w:numId="49">
    <w:abstractNumId w:val="71"/>
  </w:num>
  <w:num w:numId="50">
    <w:abstractNumId w:val="37"/>
  </w:num>
  <w:num w:numId="51">
    <w:abstractNumId w:val="45"/>
  </w:num>
  <w:num w:numId="52">
    <w:abstractNumId w:val="53"/>
  </w:num>
  <w:num w:numId="53">
    <w:abstractNumId w:val="28"/>
  </w:num>
  <w:num w:numId="54">
    <w:abstractNumId w:val="51"/>
  </w:num>
  <w:num w:numId="55">
    <w:abstractNumId w:val="68"/>
  </w:num>
  <w:num w:numId="56">
    <w:abstractNumId w:val="66"/>
  </w:num>
  <w:num w:numId="57">
    <w:abstractNumId w:val="27"/>
  </w:num>
  <w:num w:numId="58">
    <w:abstractNumId w:val="31"/>
  </w:num>
  <w:num w:numId="59">
    <w:abstractNumId w:val="77"/>
  </w:num>
  <w:num w:numId="60">
    <w:abstractNumId w:val="79"/>
  </w:num>
  <w:num w:numId="61">
    <w:abstractNumId w:val="47"/>
  </w:num>
  <w:num w:numId="6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num>
  <w:num w:numId="64">
    <w:abstractNumId w:val="76"/>
  </w:num>
  <w:num w:numId="65">
    <w:abstractNumId w:val="30"/>
  </w:num>
  <w:num w:numId="66">
    <w:abstractNumId w:val="43"/>
  </w:num>
  <w:num w:numId="67">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532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0A2"/>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9C7"/>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76"/>
    <w:rsid w:val="000307C9"/>
    <w:rsid w:val="00030EDB"/>
    <w:rsid w:val="00030EE2"/>
    <w:rsid w:val="00030EE4"/>
    <w:rsid w:val="00030FB1"/>
    <w:rsid w:val="00031219"/>
    <w:rsid w:val="00031759"/>
    <w:rsid w:val="0003184F"/>
    <w:rsid w:val="00031A1F"/>
    <w:rsid w:val="000322CA"/>
    <w:rsid w:val="0003260B"/>
    <w:rsid w:val="0003281C"/>
    <w:rsid w:val="00032876"/>
    <w:rsid w:val="00032CA5"/>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280"/>
    <w:rsid w:val="000413A0"/>
    <w:rsid w:val="000413FF"/>
    <w:rsid w:val="0004147C"/>
    <w:rsid w:val="00041656"/>
    <w:rsid w:val="00041920"/>
    <w:rsid w:val="000419F1"/>
    <w:rsid w:val="00041C1F"/>
    <w:rsid w:val="00041ED8"/>
    <w:rsid w:val="0004202E"/>
    <w:rsid w:val="00042100"/>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3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921"/>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A38"/>
    <w:rsid w:val="00065F8B"/>
    <w:rsid w:val="00066588"/>
    <w:rsid w:val="00066C5E"/>
    <w:rsid w:val="00066D71"/>
    <w:rsid w:val="00066D78"/>
    <w:rsid w:val="00067051"/>
    <w:rsid w:val="00067D6E"/>
    <w:rsid w:val="00070001"/>
    <w:rsid w:val="0007005A"/>
    <w:rsid w:val="0007010E"/>
    <w:rsid w:val="000703FF"/>
    <w:rsid w:val="0007048E"/>
    <w:rsid w:val="0007066F"/>
    <w:rsid w:val="00070A0C"/>
    <w:rsid w:val="00070A37"/>
    <w:rsid w:val="00070E1D"/>
    <w:rsid w:val="00070E49"/>
    <w:rsid w:val="00070ECF"/>
    <w:rsid w:val="000710FA"/>
    <w:rsid w:val="0007118D"/>
    <w:rsid w:val="0007133E"/>
    <w:rsid w:val="0007142C"/>
    <w:rsid w:val="000718D3"/>
    <w:rsid w:val="00071A19"/>
    <w:rsid w:val="00071AFE"/>
    <w:rsid w:val="000720AD"/>
    <w:rsid w:val="00072265"/>
    <w:rsid w:val="00072276"/>
    <w:rsid w:val="0007233D"/>
    <w:rsid w:val="0007256B"/>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FE0"/>
    <w:rsid w:val="0008102D"/>
    <w:rsid w:val="000813DA"/>
    <w:rsid w:val="00081578"/>
    <w:rsid w:val="00081A3C"/>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97F85"/>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3"/>
    <w:rsid w:val="000B38DC"/>
    <w:rsid w:val="000B3A36"/>
    <w:rsid w:val="000B3A94"/>
    <w:rsid w:val="000B3B7E"/>
    <w:rsid w:val="000B3BC0"/>
    <w:rsid w:val="000B3D12"/>
    <w:rsid w:val="000B415B"/>
    <w:rsid w:val="000B4307"/>
    <w:rsid w:val="000B44B4"/>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6FD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D58"/>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124"/>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32F"/>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718"/>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B4F"/>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4C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489"/>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D4D"/>
    <w:rsid w:val="00165FE9"/>
    <w:rsid w:val="00166939"/>
    <w:rsid w:val="00166974"/>
    <w:rsid w:val="001669E7"/>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1E8C"/>
    <w:rsid w:val="0017201B"/>
    <w:rsid w:val="001721FF"/>
    <w:rsid w:val="0017272F"/>
    <w:rsid w:val="001727B5"/>
    <w:rsid w:val="00172A6E"/>
    <w:rsid w:val="00172D04"/>
    <w:rsid w:val="00172D7E"/>
    <w:rsid w:val="00173563"/>
    <w:rsid w:val="00173575"/>
    <w:rsid w:val="001735AB"/>
    <w:rsid w:val="0017385E"/>
    <w:rsid w:val="00173F70"/>
    <w:rsid w:val="00174063"/>
    <w:rsid w:val="001742E0"/>
    <w:rsid w:val="00174332"/>
    <w:rsid w:val="001744D0"/>
    <w:rsid w:val="00174883"/>
    <w:rsid w:val="00174C14"/>
    <w:rsid w:val="00174DE9"/>
    <w:rsid w:val="00174F24"/>
    <w:rsid w:val="00175383"/>
    <w:rsid w:val="0017558D"/>
    <w:rsid w:val="001755A3"/>
    <w:rsid w:val="00175620"/>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636"/>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1F0F"/>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97E"/>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7DB"/>
    <w:rsid w:val="001B49C9"/>
    <w:rsid w:val="001B4B10"/>
    <w:rsid w:val="001B4C1C"/>
    <w:rsid w:val="001B4C1F"/>
    <w:rsid w:val="001B4DFC"/>
    <w:rsid w:val="001B501A"/>
    <w:rsid w:val="001B5453"/>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29"/>
    <w:rsid w:val="001C614F"/>
    <w:rsid w:val="001C61B3"/>
    <w:rsid w:val="001C61EE"/>
    <w:rsid w:val="001C66FF"/>
    <w:rsid w:val="001C6891"/>
    <w:rsid w:val="001C6B95"/>
    <w:rsid w:val="001C6D13"/>
    <w:rsid w:val="001C6D1F"/>
    <w:rsid w:val="001C6E6D"/>
    <w:rsid w:val="001C6E7D"/>
    <w:rsid w:val="001C6EB3"/>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380"/>
    <w:rsid w:val="001D3AAC"/>
    <w:rsid w:val="001D3C4C"/>
    <w:rsid w:val="001D41B0"/>
    <w:rsid w:val="001D4220"/>
    <w:rsid w:val="001D4950"/>
    <w:rsid w:val="001D4A40"/>
    <w:rsid w:val="001D4ADD"/>
    <w:rsid w:val="001D4E4C"/>
    <w:rsid w:val="001D5216"/>
    <w:rsid w:val="001D521A"/>
    <w:rsid w:val="001D5976"/>
    <w:rsid w:val="001D5B1D"/>
    <w:rsid w:val="001D5C73"/>
    <w:rsid w:val="001D5D4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4BA"/>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780"/>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AC"/>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3C4B"/>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47CC3"/>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0A5"/>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6DDA"/>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662"/>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40"/>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0F5"/>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92"/>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773"/>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BAD"/>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65C"/>
    <w:rsid w:val="00302C04"/>
    <w:rsid w:val="00303186"/>
    <w:rsid w:val="003031B5"/>
    <w:rsid w:val="003031D1"/>
    <w:rsid w:val="003031FB"/>
    <w:rsid w:val="00303293"/>
    <w:rsid w:val="00303521"/>
    <w:rsid w:val="0030392D"/>
    <w:rsid w:val="00303EE9"/>
    <w:rsid w:val="00303FE0"/>
    <w:rsid w:val="003040C9"/>
    <w:rsid w:val="00304229"/>
    <w:rsid w:val="0030428A"/>
    <w:rsid w:val="00304542"/>
    <w:rsid w:val="00304E2F"/>
    <w:rsid w:val="003050BD"/>
    <w:rsid w:val="003050DF"/>
    <w:rsid w:val="003051D4"/>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5F01"/>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7F8"/>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BB4"/>
    <w:rsid w:val="00335E16"/>
    <w:rsid w:val="00335E80"/>
    <w:rsid w:val="00335F4F"/>
    <w:rsid w:val="00336066"/>
    <w:rsid w:val="00336389"/>
    <w:rsid w:val="0033661C"/>
    <w:rsid w:val="00336C1B"/>
    <w:rsid w:val="00336DDF"/>
    <w:rsid w:val="003376FC"/>
    <w:rsid w:val="00337864"/>
    <w:rsid w:val="003378C6"/>
    <w:rsid w:val="003379F4"/>
    <w:rsid w:val="00337A70"/>
    <w:rsid w:val="00337C62"/>
    <w:rsid w:val="00337ED2"/>
    <w:rsid w:val="003400E2"/>
    <w:rsid w:val="0034013F"/>
    <w:rsid w:val="00340450"/>
    <w:rsid w:val="00340817"/>
    <w:rsid w:val="0034096E"/>
    <w:rsid w:val="003415AC"/>
    <w:rsid w:val="003417FF"/>
    <w:rsid w:val="00341922"/>
    <w:rsid w:val="003419C1"/>
    <w:rsid w:val="00341B51"/>
    <w:rsid w:val="00341CFC"/>
    <w:rsid w:val="003421AB"/>
    <w:rsid w:val="0034244B"/>
    <w:rsid w:val="00342453"/>
    <w:rsid w:val="0034257C"/>
    <w:rsid w:val="00342956"/>
    <w:rsid w:val="00343662"/>
    <w:rsid w:val="003436B4"/>
    <w:rsid w:val="003438AB"/>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D8"/>
    <w:rsid w:val="00353EFA"/>
    <w:rsid w:val="0035400D"/>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D45"/>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3E21"/>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3DB"/>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047"/>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0D0"/>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A5C"/>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4CCE"/>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46"/>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5EE1"/>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38A"/>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DDF"/>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679"/>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0C2"/>
    <w:rsid w:val="0047238D"/>
    <w:rsid w:val="004724B3"/>
    <w:rsid w:val="00472833"/>
    <w:rsid w:val="00472A59"/>
    <w:rsid w:val="00472E05"/>
    <w:rsid w:val="00472F0D"/>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1AEA"/>
    <w:rsid w:val="00481CEC"/>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3B7"/>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359"/>
    <w:rsid w:val="004A1417"/>
    <w:rsid w:val="004A14ED"/>
    <w:rsid w:val="004A166A"/>
    <w:rsid w:val="004A1A94"/>
    <w:rsid w:val="004A1B21"/>
    <w:rsid w:val="004A1B3D"/>
    <w:rsid w:val="004A1C02"/>
    <w:rsid w:val="004A1F07"/>
    <w:rsid w:val="004A1F2F"/>
    <w:rsid w:val="004A2070"/>
    <w:rsid w:val="004A262D"/>
    <w:rsid w:val="004A2639"/>
    <w:rsid w:val="004A2796"/>
    <w:rsid w:val="004A2B8C"/>
    <w:rsid w:val="004A3134"/>
    <w:rsid w:val="004A32F9"/>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DEF"/>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8C"/>
    <w:rsid w:val="004B4A9E"/>
    <w:rsid w:val="004B4ACB"/>
    <w:rsid w:val="004B4D1A"/>
    <w:rsid w:val="004B4D8D"/>
    <w:rsid w:val="004B4DDA"/>
    <w:rsid w:val="004B4E1A"/>
    <w:rsid w:val="004B4EA2"/>
    <w:rsid w:val="004B4FBD"/>
    <w:rsid w:val="004B514B"/>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B7FA4"/>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06"/>
    <w:rsid w:val="004C732F"/>
    <w:rsid w:val="004C73A4"/>
    <w:rsid w:val="004C76EA"/>
    <w:rsid w:val="004C7782"/>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9A3"/>
    <w:rsid w:val="004E0ABE"/>
    <w:rsid w:val="004E0AFC"/>
    <w:rsid w:val="004E0B3A"/>
    <w:rsid w:val="004E1411"/>
    <w:rsid w:val="004E1741"/>
    <w:rsid w:val="004E1879"/>
    <w:rsid w:val="004E1C8F"/>
    <w:rsid w:val="004E1CBA"/>
    <w:rsid w:val="004E1D15"/>
    <w:rsid w:val="004E21EB"/>
    <w:rsid w:val="004E2224"/>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C29"/>
    <w:rsid w:val="00501FA4"/>
    <w:rsid w:val="0050235D"/>
    <w:rsid w:val="005023A1"/>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BC5"/>
    <w:rsid w:val="00510C85"/>
    <w:rsid w:val="00511016"/>
    <w:rsid w:val="00511690"/>
    <w:rsid w:val="005116A3"/>
    <w:rsid w:val="00511766"/>
    <w:rsid w:val="005117CA"/>
    <w:rsid w:val="00511986"/>
    <w:rsid w:val="00511A7F"/>
    <w:rsid w:val="0051219D"/>
    <w:rsid w:val="005121A0"/>
    <w:rsid w:val="0051230C"/>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699"/>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226"/>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A0F"/>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6E4E"/>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1DF"/>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50"/>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28D"/>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6FB"/>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2EE1"/>
    <w:rsid w:val="005A3154"/>
    <w:rsid w:val="005A3244"/>
    <w:rsid w:val="005A32FD"/>
    <w:rsid w:val="005A33C6"/>
    <w:rsid w:val="005A3494"/>
    <w:rsid w:val="005A34F4"/>
    <w:rsid w:val="005A35D3"/>
    <w:rsid w:val="005A389D"/>
    <w:rsid w:val="005A398A"/>
    <w:rsid w:val="005A3DDD"/>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946"/>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EF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7E3"/>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7BD"/>
    <w:rsid w:val="005C696D"/>
    <w:rsid w:val="005C6B0B"/>
    <w:rsid w:val="005C6FA2"/>
    <w:rsid w:val="005C7484"/>
    <w:rsid w:val="005C76F8"/>
    <w:rsid w:val="005C7719"/>
    <w:rsid w:val="005C77C1"/>
    <w:rsid w:val="005C7873"/>
    <w:rsid w:val="005C7AE4"/>
    <w:rsid w:val="005C7C39"/>
    <w:rsid w:val="005C7D9C"/>
    <w:rsid w:val="005C7E80"/>
    <w:rsid w:val="005D01C0"/>
    <w:rsid w:val="005D04AC"/>
    <w:rsid w:val="005D0807"/>
    <w:rsid w:val="005D0974"/>
    <w:rsid w:val="005D0C73"/>
    <w:rsid w:val="005D0C85"/>
    <w:rsid w:val="005D0C9A"/>
    <w:rsid w:val="005D0D81"/>
    <w:rsid w:val="005D0F9E"/>
    <w:rsid w:val="005D1085"/>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5E2"/>
    <w:rsid w:val="005D3A70"/>
    <w:rsid w:val="005D3A9C"/>
    <w:rsid w:val="005D3C8B"/>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32E"/>
    <w:rsid w:val="005E03E1"/>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C9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3DC5"/>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E39"/>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1FE5"/>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CB6"/>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7DB"/>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37EA4"/>
    <w:rsid w:val="00640140"/>
    <w:rsid w:val="00640346"/>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02"/>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95F"/>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304"/>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3F8D"/>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6DD6"/>
    <w:rsid w:val="00687294"/>
    <w:rsid w:val="00687304"/>
    <w:rsid w:val="0068732A"/>
    <w:rsid w:val="006873F8"/>
    <w:rsid w:val="006878EB"/>
    <w:rsid w:val="00687C07"/>
    <w:rsid w:val="00687C1F"/>
    <w:rsid w:val="00687D95"/>
    <w:rsid w:val="00687E24"/>
    <w:rsid w:val="00687E85"/>
    <w:rsid w:val="00687FDA"/>
    <w:rsid w:val="0069003A"/>
    <w:rsid w:val="00690118"/>
    <w:rsid w:val="006901B1"/>
    <w:rsid w:val="006902EF"/>
    <w:rsid w:val="006902FE"/>
    <w:rsid w:val="006903E7"/>
    <w:rsid w:val="00690474"/>
    <w:rsid w:val="006904F1"/>
    <w:rsid w:val="006905BC"/>
    <w:rsid w:val="0069067B"/>
    <w:rsid w:val="0069071D"/>
    <w:rsid w:val="00690896"/>
    <w:rsid w:val="006909A1"/>
    <w:rsid w:val="00690C48"/>
    <w:rsid w:val="006913BA"/>
    <w:rsid w:val="00691B93"/>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38A"/>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48E"/>
    <w:rsid w:val="006B08D5"/>
    <w:rsid w:val="006B09A3"/>
    <w:rsid w:val="006B0F62"/>
    <w:rsid w:val="006B1176"/>
    <w:rsid w:val="006B12ED"/>
    <w:rsid w:val="006B13A7"/>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758"/>
    <w:rsid w:val="006B4810"/>
    <w:rsid w:val="006B4858"/>
    <w:rsid w:val="006B48A4"/>
    <w:rsid w:val="006B4A79"/>
    <w:rsid w:val="006B4BB3"/>
    <w:rsid w:val="006B4C54"/>
    <w:rsid w:val="006B4DB5"/>
    <w:rsid w:val="006B4DE5"/>
    <w:rsid w:val="006B4F3F"/>
    <w:rsid w:val="006B55AA"/>
    <w:rsid w:val="006B5B1D"/>
    <w:rsid w:val="006B5C76"/>
    <w:rsid w:val="006B6507"/>
    <w:rsid w:val="006B6644"/>
    <w:rsid w:val="006B679E"/>
    <w:rsid w:val="006B6A7A"/>
    <w:rsid w:val="006B6AC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01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C63"/>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1CC"/>
    <w:rsid w:val="00741270"/>
    <w:rsid w:val="007414BE"/>
    <w:rsid w:val="007414D7"/>
    <w:rsid w:val="00741E4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4D"/>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364"/>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29F"/>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6A"/>
    <w:rsid w:val="00787FEA"/>
    <w:rsid w:val="007900A4"/>
    <w:rsid w:val="00790250"/>
    <w:rsid w:val="0079086E"/>
    <w:rsid w:val="007908A6"/>
    <w:rsid w:val="00790946"/>
    <w:rsid w:val="00790B75"/>
    <w:rsid w:val="00790D15"/>
    <w:rsid w:val="00790F95"/>
    <w:rsid w:val="00790FEC"/>
    <w:rsid w:val="007912D6"/>
    <w:rsid w:val="0079190C"/>
    <w:rsid w:val="00791CA1"/>
    <w:rsid w:val="00791E73"/>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AE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1"/>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B0E"/>
    <w:rsid w:val="007E5CD6"/>
    <w:rsid w:val="007E5D98"/>
    <w:rsid w:val="007E5EA8"/>
    <w:rsid w:val="007E5EB3"/>
    <w:rsid w:val="007E60C7"/>
    <w:rsid w:val="007E658D"/>
    <w:rsid w:val="007E65F3"/>
    <w:rsid w:val="007E69DA"/>
    <w:rsid w:val="007E6A87"/>
    <w:rsid w:val="007E6B5C"/>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2EBC"/>
    <w:rsid w:val="007F316F"/>
    <w:rsid w:val="007F35F7"/>
    <w:rsid w:val="007F393D"/>
    <w:rsid w:val="007F3970"/>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3BF"/>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2C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BFA"/>
    <w:rsid w:val="00835C16"/>
    <w:rsid w:val="0083600D"/>
    <w:rsid w:val="0083620D"/>
    <w:rsid w:val="00836251"/>
    <w:rsid w:val="008363BC"/>
    <w:rsid w:val="0083645E"/>
    <w:rsid w:val="008367D2"/>
    <w:rsid w:val="00836CB2"/>
    <w:rsid w:val="00836DA5"/>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5FA1"/>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87350"/>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09A"/>
    <w:rsid w:val="00892217"/>
    <w:rsid w:val="00892980"/>
    <w:rsid w:val="00892E9D"/>
    <w:rsid w:val="00892ED8"/>
    <w:rsid w:val="0089307E"/>
    <w:rsid w:val="00893422"/>
    <w:rsid w:val="0089381C"/>
    <w:rsid w:val="00893989"/>
    <w:rsid w:val="00893FB7"/>
    <w:rsid w:val="00893FFC"/>
    <w:rsid w:val="00894124"/>
    <w:rsid w:val="00894292"/>
    <w:rsid w:val="0089466A"/>
    <w:rsid w:val="008949D4"/>
    <w:rsid w:val="00894D38"/>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0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51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07"/>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7A"/>
    <w:rsid w:val="008F57DD"/>
    <w:rsid w:val="008F5872"/>
    <w:rsid w:val="008F58DB"/>
    <w:rsid w:val="008F5946"/>
    <w:rsid w:val="008F5958"/>
    <w:rsid w:val="008F5FB5"/>
    <w:rsid w:val="008F6035"/>
    <w:rsid w:val="008F64F5"/>
    <w:rsid w:val="008F661C"/>
    <w:rsid w:val="008F663A"/>
    <w:rsid w:val="008F6755"/>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C8E"/>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6E7F"/>
    <w:rsid w:val="009170BD"/>
    <w:rsid w:val="009170C4"/>
    <w:rsid w:val="00917588"/>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182"/>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36E"/>
    <w:rsid w:val="00943415"/>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6F85"/>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9A"/>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6A2"/>
    <w:rsid w:val="009658F5"/>
    <w:rsid w:val="00965C21"/>
    <w:rsid w:val="00965E97"/>
    <w:rsid w:val="00965F8E"/>
    <w:rsid w:val="00965FF4"/>
    <w:rsid w:val="009660E8"/>
    <w:rsid w:val="0096630C"/>
    <w:rsid w:val="00966BBE"/>
    <w:rsid w:val="00966EFD"/>
    <w:rsid w:val="0096754F"/>
    <w:rsid w:val="009677CE"/>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286"/>
    <w:rsid w:val="00971380"/>
    <w:rsid w:val="00971410"/>
    <w:rsid w:val="00971453"/>
    <w:rsid w:val="00971523"/>
    <w:rsid w:val="0097152D"/>
    <w:rsid w:val="00971668"/>
    <w:rsid w:val="0097170F"/>
    <w:rsid w:val="00971810"/>
    <w:rsid w:val="00971B78"/>
    <w:rsid w:val="00971BCE"/>
    <w:rsid w:val="00972080"/>
    <w:rsid w:val="00972281"/>
    <w:rsid w:val="0097239D"/>
    <w:rsid w:val="009724D5"/>
    <w:rsid w:val="00972515"/>
    <w:rsid w:val="00972545"/>
    <w:rsid w:val="009725DD"/>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25"/>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0C"/>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0FB5"/>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75"/>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A10"/>
    <w:rsid w:val="009A7D7D"/>
    <w:rsid w:val="009B0458"/>
    <w:rsid w:val="009B07B7"/>
    <w:rsid w:val="009B0C62"/>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B7DA6"/>
    <w:rsid w:val="009C0134"/>
    <w:rsid w:val="009C03F7"/>
    <w:rsid w:val="009C0566"/>
    <w:rsid w:val="009C0919"/>
    <w:rsid w:val="009C0AB8"/>
    <w:rsid w:val="009C0CB5"/>
    <w:rsid w:val="009C0FA9"/>
    <w:rsid w:val="009C11FC"/>
    <w:rsid w:val="009C1427"/>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9C3"/>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75"/>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E7ECF"/>
    <w:rsid w:val="009F0115"/>
    <w:rsid w:val="009F015C"/>
    <w:rsid w:val="009F0965"/>
    <w:rsid w:val="009F0C2F"/>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BF7"/>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C1C"/>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56"/>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5F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24"/>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9E8"/>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A2"/>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433"/>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55"/>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BEB"/>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49E"/>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9AE"/>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5F1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3ED"/>
    <w:rsid w:val="00B0345A"/>
    <w:rsid w:val="00B03BBC"/>
    <w:rsid w:val="00B03ED1"/>
    <w:rsid w:val="00B03FA1"/>
    <w:rsid w:val="00B045AA"/>
    <w:rsid w:val="00B045F4"/>
    <w:rsid w:val="00B047F6"/>
    <w:rsid w:val="00B05019"/>
    <w:rsid w:val="00B0525D"/>
    <w:rsid w:val="00B053EF"/>
    <w:rsid w:val="00B056C1"/>
    <w:rsid w:val="00B05DA8"/>
    <w:rsid w:val="00B05F35"/>
    <w:rsid w:val="00B06702"/>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252"/>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E5"/>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5B47"/>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331"/>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C97"/>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B7F"/>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5F6"/>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059"/>
    <w:rsid w:val="00B87363"/>
    <w:rsid w:val="00B875E3"/>
    <w:rsid w:val="00B87897"/>
    <w:rsid w:val="00B87BE6"/>
    <w:rsid w:val="00B903BB"/>
    <w:rsid w:val="00B90C98"/>
    <w:rsid w:val="00B90E29"/>
    <w:rsid w:val="00B90E3B"/>
    <w:rsid w:val="00B9115C"/>
    <w:rsid w:val="00B9130B"/>
    <w:rsid w:val="00B91377"/>
    <w:rsid w:val="00B9151F"/>
    <w:rsid w:val="00B9186D"/>
    <w:rsid w:val="00B919F2"/>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14"/>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2B03"/>
    <w:rsid w:val="00BA3112"/>
    <w:rsid w:val="00BA3265"/>
    <w:rsid w:val="00BA326D"/>
    <w:rsid w:val="00BA32BB"/>
    <w:rsid w:val="00BA3371"/>
    <w:rsid w:val="00BA350C"/>
    <w:rsid w:val="00BA351E"/>
    <w:rsid w:val="00BA3654"/>
    <w:rsid w:val="00BA3769"/>
    <w:rsid w:val="00BA37DB"/>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6EB5"/>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54C"/>
    <w:rsid w:val="00BD4940"/>
    <w:rsid w:val="00BD4CED"/>
    <w:rsid w:val="00BD5105"/>
    <w:rsid w:val="00BD539D"/>
    <w:rsid w:val="00BD580F"/>
    <w:rsid w:val="00BD5CD4"/>
    <w:rsid w:val="00BD5EF3"/>
    <w:rsid w:val="00BD5FD6"/>
    <w:rsid w:val="00BD662B"/>
    <w:rsid w:val="00BD6779"/>
    <w:rsid w:val="00BD6962"/>
    <w:rsid w:val="00BD6AEB"/>
    <w:rsid w:val="00BD6B0F"/>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233"/>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3D6"/>
    <w:rsid w:val="00BF3A18"/>
    <w:rsid w:val="00BF3B11"/>
    <w:rsid w:val="00BF3DAE"/>
    <w:rsid w:val="00BF3E98"/>
    <w:rsid w:val="00BF4037"/>
    <w:rsid w:val="00BF40EA"/>
    <w:rsid w:val="00BF472E"/>
    <w:rsid w:val="00BF48B4"/>
    <w:rsid w:val="00BF4E26"/>
    <w:rsid w:val="00BF5211"/>
    <w:rsid w:val="00BF525D"/>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656"/>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A8"/>
    <w:rsid w:val="00C20DFD"/>
    <w:rsid w:val="00C2101C"/>
    <w:rsid w:val="00C213C8"/>
    <w:rsid w:val="00C216E4"/>
    <w:rsid w:val="00C218CE"/>
    <w:rsid w:val="00C21A53"/>
    <w:rsid w:val="00C21B83"/>
    <w:rsid w:val="00C21CD1"/>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00"/>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A2"/>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B85"/>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23C"/>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2DB"/>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8D"/>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D33"/>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C1E"/>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E3B"/>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6CB"/>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8FD"/>
    <w:rsid w:val="00CD5AB3"/>
    <w:rsid w:val="00CD5B17"/>
    <w:rsid w:val="00CD5B30"/>
    <w:rsid w:val="00CD5DA5"/>
    <w:rsid w:val="00CD5E55"/>
    <w:rsid w:val="00CD63D1"/>
    <w:rsid w:val="00CD65FB"/>
    <w:rsid w:val="00CD6AF1"/>
    <w:rsid w:val="00CD6B33"/>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B6E"/>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0FEF"/>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284"/>
    <w:rsid w:val="00D24B15"/>
    <w:rsid w:val="00D254D7"/>
    <w:rsid w:val="00D25594"/>
    <w:rsid w:val="00D25771"/>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44"/>
    <w:rsid w:val="00D301E4"/>
    <w:rsid w:val="00D303AD"/>
    <w:rsid w:val="00D303CB"/>
    <w:rsid w:val="00D30542"/>
    <w:rsid w:val="00D305B6"/>
    <w:rsid w:val="00D30889"/>
    <w:rsid w:val="00D30A5B"/>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612"/>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27F"/>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5"/>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DBC"/>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AF4"/>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4D9C"/>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E6F"/>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680"/>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867"/>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0A0"/>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34"/>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1F3"/>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3ECE"/>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BCB"/>
    <w:rsid w:val="00E17CB8"/>
    <w:rsid w:val="00E17E34"/>
    <w:rsid w:val="00E20015"/>
    <w:rsid w:val="00E2014D"/>
    <w:rsid w:val="00E20167"/>
    <w:rsid w:val="00E2024B"/>
    <w:rsid w:val="00E207EB"/>
    <w:rsid w:val="00E2093C"/>
    <w:rsid w:val="00E20BB5"/>
    <w:rsid w:val="00E20C27"/>
    <w:rsid w:val="00E20E9C"/>
    <w:rsid w:val="00E20F92"/>
    <w:rsid w:val="00E21193"/>
    <w:rsid w:val="00E21195"/>
    <w:rsid w:val="00E213F0"/>
    <w:rsid w:val="00E21510"/>
    <w:rsid w:val="00E22110"/>
    <w:rsid w:val="00E22174"/>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2FD"/>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6C6"/>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3BD"/>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772"/>
    <w:rsid w:val="00E658A5"/>
    <w:rsid w:val="00E658C5"/>
    <w:rsid w:val="00E65909"/>
    <w:rsid w:val="00E65927"/>
    <w:rsid w:val="00E66093"/>
    <w:rsid w:val="00E662EE"/>
    <w:rsid w:val="00E663CE"/>
    <w:rsid w:val="00E665C0"/>
    <w:rsid w:val="00E665EB"/>
    <w:rsid w:val="00E66701"/>
    <w:rsid w:val="00E66712"/>
    <w:rsid w:val="00E6675B"/>
    <w:rsid w:val="00E668FF"/>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E2B"/>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85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41"/>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0D"/>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13D"/>
    <w:rsid w:val="00EC42D2"/>
    <w:rsid w:val="00EC4443"/>
    <w:rsid w:val="00EC4A87"/>
    <w:rsid w:val="00EC4A9A"/>
    <w:rsid w:val="00EC4CEF"/>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20E"/>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BA8"/>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38A4"/>
    <w:rsid w:val="00F14932"/>
    <w:rsid w:val="00F14C19"/>
    <w:rsid w:val="00F14D01"/>
    <w:rsid w:val="00F15165"/>
    <w:rsid w:val="00F152B8"/>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186"/>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04F"/>
    <w:rsid w:val="00F25306"/>
    <w:rsid w:val="00F2534F"/>
    <w:rsid w:val="00F25867"/>
    <w:rsid w:val="00F259BB"/>
    <w:rsid w:val="00F25B36"/>
    <w:rsid w:val="00F25B6E"/>
    <w:rsid w:val="00F25E3E"/>
    <w:rsid w:val="00F26536"/>
    <w:rsid w:val="00F26680"/>
    <w:rsid w:val="00F26B15"/>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03"/>
    <w:rsid w:val="00F32620"/>
    <w:rsid w:val="00F32770"/>
    <w:rsid w:val="00F32A0A"/>
    <w:rsid w:val="00F32BC6"/>
    <w:rsid w:val="00F32F41"/>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0AF"/>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67EA"/>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272"/>
    <w:rsid w:val="00F80349"/>
    <w:rsid w:val="00F80637"/>
    <w:rsid w:val="00F80A59"/>
    <w:rsid w:val="00F80C47"/>
    <w:rsid w:val="00F80C80"/>
    <w:rsid w:val="00F80EEE"/>
    <w:rsid w:val="00F80F71"/>
    <w:rsid w:val="00F80FA0"/>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18B"/>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B93"/>
    <w:rsid w:val="00FA7C03"/>
    <w:rsid w:val="00FA7C9F"/>
    <w:rsid w:val="00FA7D91"/>
    <w:rsid w:val="00FB018E"/>
    <w:rsid w:val="00FB0567"/>
    <w:rsid w:val="00FB05F7"/>
    <w:rsid w:val="00FB083A"/>
    <w:rsid w:val="00FB085C"/>
    <w:rsid w:val="00FB0BAA"/>
    <w:rsid w:val="00FB0C66"/>
    <w:rsid w:val="00FB11CA"/>
    <w:rsid w:val="00FB1322"/>
    <w:rsid w:val="00FB13AD"/>
    <w:rsid w:val="00FB14B3"/>
    <w:rsid w:val="00FB17AC"/>
    <w:rsid w:val="00FB1919"/>
    <w:rsid w:val="00FB19DF"/>
    <w:rsid w:val="00FB1A3B"/>
    <w:rsid w:val="00FB204E"/>
    <w:rsid w:val="00FB21D1"/>
    <w:rsid w:val="00FB279D"/>
    <w:rsid w:val="00FB2AC4"/>
    <w:rsid w:val="00FB2B4F"/>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6B7B"/>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125"/>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C22"/>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0BD"/>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4E"/>
    <w:rsid w:val="00FE32A1"/>
    <w:rsid w:val="00FE35AC"/>
    <w:rsid w:val="00FE3957"/>
    <w:rsid w:val="00FE47C8"/>
    <w:rsid w:val="00FE5172"/>
    <w:rsid w:val="00FE5210"/>
    <w:rsid w:val="00FE52E1"/>
    <w:rsid w:val="00FE5338"/>
    <w:rsid w:val="00FE559C"/>
    <w:rsid w:val="00FE5853"/>
    <w:rsid w:val="00FE5A9C"/>
    <w:rsid w:val="00FE5CD5"/>
    <w:rsid w:val="00FE61DE"/>
    <w:rsid w:val="00FE6399"/>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72E"/>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EAB4AC32-4F6D-49CD-B1D9-F149A1E45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067D6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9"/>
    <w:next w:val="a9"/>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9"/>
    <w:next w:val="a9"/>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9"/>
    <w:next w:val="a9"/>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9"/>
    <w:next w:val="a9"/>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9"/>
    <w:next w:val="a9"/>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9"/>
    <w:next w:val="a9"/>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9"/>
    <w:next w:val="a9"/>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w:basedOn w:val="a9"/>
    <w:next w:val="a9"/>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9"/>
    <w:next w:val="a9"/>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a"/>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a"/>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a"/>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a"/>
    <w:link w:val="42"/>
    <w:rsid w:val="00CB2103"/>
    <w:rPr>
      <w:rFonts w:asciiTheme="majorHAnsi" w:eastAsiaTheme="majorEastAsia" w:hAnsiTheme="majorHAnsi" w:cstheme="majorBidi"/>
      <w:b/>
      <w:bCs/>
      <w:i/>
      <w:iCs/>
      <w:color w:val="4F81BD" w:themeColor="accent1"/>
    </w:rPr>
  </w:style>
  <w:style w:type="paragraph" w:styleId="ad">
    <w:name w:val="Balloon Text"/>
    <w:basedOn w:val="a9"/>
    <w:link w:val="ae"/>
    <w:uiPriority w:val="99"/>
    <w:unhideWhenUsed/>
    <w:rsid w:val="004B7EB6"/>
    <w:pPr>
      <w:spacing w:after="0" w:line="240" w:lineRule="auto"/>
    </w:pPr>
    <w:rPr>
      <w:rFonts w:ascii="Tahoma" w:hAnsi="Tahoma" w:cs="Tahoma"/>
      <w:sz w:val="16"/>
      <w:szCs w:val="16"/>
    </w:rPr>
  </w:style>
  <w:style w:type="character" w:customStyle="1" w:styleId="ae">
    <w:name w:val="Текст выноски Знак"/>
    <w:basedOn w:val="aa"/>
    <w:link w:val="ad"/>
    <w:uiPriority w:val="99"/>
    <w:rsid w:val="004B7EB6"/>
    <w:rPr>
      <w:rFonts w:ascii="Tahoma" w:hAnsi="Tahoma" w:cs="Tahoma"/>
      <w:sz w:val="16"/>
      <w:szCs w:val="16"/>
    </w:rPr>
  </w:style>
  <w:style w:type="paragraph" w:styleId="af">
    <w:name w:val="header"/>
    <w:aliases w:val=" Знак,h,Верхний колонтитул1,ВерхКолонтитул,??????? ??????????,ITTHEADER,Âåðõíèé êîëîíòèòóë,вк КНГ,TI Upper Header,??????? ??????????1,??????? ??????????2,??????? ??????????3,??????? ??????????11,??????? ??????????21, Знак Знак Знак"/>
    <w:basedOn w:val="a9"/>
    <w:link w:val="af0"/>
    <w:unhideWhenUsed/>
    <w:rsid w:val="000F23DD"/>
    <w:pPr>
      <w:tabs>
        <w:tab w:val="center" w:pos="4677"/>
        <w:tab w:val="right" w:pos="9355"/>
      </w:tabs>
      <w:spacing w:after="0" w:line="240" w:lineRule="auto"/>
    </w:pPr>
  </w:style>
  <w:style w:type="character" w:customStyle="1" w:styleId="af0">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a"/>
    <w:link w:val="af"/>
    <w:rsid w:val="000F23DD"/>
  </w:style>
  <w:style w:type="paragraph" w:styleId="af1">
    <w:name w:val="footer"/>
    <w:aliases w:val=" Знак1"/>
    <w:basedOn w:val="a9"/>
    <w:link w:val="af2"/>
    <w:unhideWhenUsed/>
    <w:rsid w:val="000F23DD"/>
    <w:pPr>
      <w:tabs>
        <w:tab w:val="center" w:pos="4677"/>
        <w:tab w:val="right" w:pos="9355"/>
      </w:tabs>
      <w:spacing w:after="0" w:line="240" w:lineRule="auto"/>
    </w:pPr>
  </w:style>
  <w:style w:type="character" w:customStyle="1" w:styleId="af2">
    <w:name w:val="Нижний колонтитул Знак"/>
    <w:aliases w:val=" Знак1 Знак"/>
    <w:basedOn w:val="aa"/>
    <w:link w:val="af1"/>
    <w:rsid w:val="000F23DD"/>
  </w:style>
  <w:style w:type="paragraph" w:styleId="af3">
    <w:name w:val="List Paragraph"/>
    <w:basedOn w:val="a9"/>
    <w:qFormat/>
    <w:rsid w:val="00103914"/>
    <w:pPr>
      <w:ind w:left="720"/>
      <w:contextualSpacing/>
    </w:pPr>
  </w:style>
  <w:style w:type="paragraph" w:styleId="af4">
    <w:name w:val="No Spacing"/>
    <w:link w:val="af5"/>
    <w:uiPriority w:val="1"/>
    <w:qFormat/>
    <w:rsid w:val="006635DF"/>
    <w:pPr>
      <w:spacing w:after="0" w:line="240" w:lineRule="auto"/>
    </w:pPr>
    <w:rPr>
      <w:rFonts w:eastAsiaTheme="minorEastAsia"/>
      <w:lang w:eastAsia="ru-RU"/>
    </w:rPr>
  </w:style>
  <w:style w:type="character" w:customStyle="1" w:styleId="af5">
    <w:name w:val="Без интервала Знак"/>
    <w:basedOn w:val="aa"/>
    <w:link w:val="af4"/>
    <w:uiPriority w:val="1"/>
    <w:rsid w:val="006635DF"/>
    <w:rPr>
      <w:rFonts w:eastAsiaTheme="minorEastAsia"/>
      <w:lang w:eastAsia="ru-RU"/>
    </w:rPr>
  </w:style>
  <w:style w:type="character" w:styleId="af6">
    <w:name w:val="Hyperlink"/>
    <w:basedOn w:val="aa"/>
    <w:uiPriority w:val="99"/>
    <w:unhideWhenUsed/>
    <w:rsid w:val="00923E3B"/>
    <w:rPr>
      <w:color w:val="0000FF" w:themeColor="hyperlink"/>
      <w:u w:val="single"/>
    </w:rPr>
  </w:style>
  <w:style w:type="paragraph" w:styleId="af7">
    <w:name w:val="Body Text Indent"/>
    <w:basedOn w:val="a9"/>
    <w:link w:val="af8"/>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8">
    <w:name w:val="Основной текст с отступом Знак"/>
    <w:basedOn w:val="aa"/>
    <w:link w:val="af7"/>
    <w:rsid w:val="00E22194"/>
    <w:rPr>
      <w:rFonts w:ascii="Arial" w:eastAsia="Times New Roman" w:hAnsi="Arial" w:cs="Arial"/>
      <w:sz w:val="16"/>
      <w:szCs w:val="20"/>
      <w:lang w:eastAsia="ar-SA"/>
    </w:rPr>
  </w:style>
  <w:style w:type="table" w:styleId="af9">
    <w:name w:val="Table Grid"/>
    <w:basedOn w:val="ab"/>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9"/>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a">
    <w:name w:val="Strong"/>
    <w:aliases w:val="Приложение"/>
    <w:basedOn w:val="aa"/>
    <w:qFormat/>
    <w:rsid w:val="00511A7F"/>
    <w:rPr>
      <w:b/>
      <w:bCs/>
    </w:rPr>
  </w:style>
  <w:style w:type="paragraph" w:styleId="afb">
    <w:name w:val="footnote text"/>
    <w:basedOn w:val="a9"/>
    <w:link w:val="afc"/>
    <w:rsid w:val="00511A7F"/>
    <w:pPr>
      <w:spacing w:after="0" w:line="240" w:lineRule="auto"/>
    </w:pPr>
    <w:rPr>
      <w:rFonts w:ascii="Times New Roman" w:eastAsia="Times New Roman" w:hAnsi="Times New Roman" w:cs="Times New Roman"/>
      <w:sz w:val="24"/>
      <w:szCs w:val="24"/>
      <w:lang w:eastAsia="ru-RU"/>
    </w:rPr>
  </w:style>
  <w:style w:type="character" w:customStyle="1" w:styleId="afc">
    <w:name w:val="Текст сноски Знак"/>
    <w:basedOn w:val="aa"/>
    <w:link w:val="afb"/>
    <w:rsid w:val="00511A7F"/>
    <w:rPr>
      <w:rFonts w:ascii="Times New Roman" w:eastAsia="Times New Roman" w:hAnsi="Times New Roman" w:cs="Times New Roman"/>
      <w:sz w:val="24"/>
      <w:szCs w:val="24"/>
      <w:lang w:eastAsia="ru-RU"/>
    </w:rPr>
  </w:style>
  <w:style w:type="character" w:styleId="afd">
    <w:name w:val="footnote reference"/>
    <w:rsid w:val="00511A7F"/>
    <w:rPr>
      <w:vertAlign w:val="superscript"/>
    </w:rPr>
  </w:style>
  <w:style w:type="paragraph" w:customStyle="1" w:styleId="15">
    <w:name w:val="Знак1"/>
    <w:basedOn w:val="a9"/>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e">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9"/>
    <w:link w:val="aff"/>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a"/>
    <w:link w:val="afe"/>
    <w:rsid w:val="00511A7F"/>
    <w:rPr>
      <w:rFonts w:ascii="Times New Roman" w:eastAsia="Times New Roman" w:hAnsi="Times New Roman" w:cs="Times New Roman"/>
      <w:sz w:val="28"/>
      <w:szCs w:val="20"/>
      <w:lang w:eastAsia="ru-RU"/>
    </w:rPr>
  </w:style>
  <w:style w:type="paragraph" w:styleId="aff0">
    <w:name w:val="endnote text"/>
    <w:basedOn w:val="a9"/>
    <w:link w:val="aff1"/>
    <w:unhideWhenUsed/>
    <w:rsid w:val="00E27E91"/>
    <w:pPr>
      <w:spacing w:after="0" w:line="240" w:lineRule="auto"/>
    </w:pPr>
    <w:rPr>
      <w:sz w:val="20"/>
      <w:szCs w:val="20"/>
    </w:rPr>
  </w:style>
  <w:style w:type="character" w:customStyle="1" w:styleId="aff1">
    <w:name w:val="Текст концевой сноски Знак"/>
    <w:basedOn w:val="aa"/>
    <w:link w:val="aff0"/>
    <w:rsid w:val="00E27E91"/>
    <w:rPr>
      <w:sz w:val="20"/>
      <w:szCs w:val="20"/>
    </w:rPr>
  </w:style>
  <w:style w:type="character" w:styleId="aff2">
    <w:name w:val="endnote reference"/>
    <w:basedOn w:val="aa"/>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9"/>
    <w:link w:val="26"/>
    <w:unhideWhenUsed/>
    <w:rsid w:val="00297B5E"/>
    <w:pPr>
      <w:spacing w:after="120" w:line="480" w:lineRule="auto"/>
      <w:ind w:left="283"/>
    </w:pPr>
  </w:style>
  <w:style w:type="character" w:customStyle="1" w:styleId="26">
    <w:name w:val="Основной текст с отступом 2 Знак"/>
    <w:basedOn w:val="aa"/>
    <w:link w:val="25"/>
    <w:rsid w:val="00297B5E"/>
  </w:style>
  <w:style w:type="character" w:styleId="aff3">
    <w:name w:val="FollowedHyperlink"/>
    <w:basedOn w:val="aa"/>
    <w:unhideWhenUsed/>
    <w:rsid w:val="005753A3"/>
    <w:rPr>
      <w:color w:val="800080"/>
      <w:u w:val="single"/>
    </w:rPr>
  </w:style>
  <w:style w:type="paragraph" w:customStyle="1" w:styleId="xl65">
    <w:name w:val="xl65"/>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9"/>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9"/>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9"/>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9"/>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a"/>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a"/>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9"/>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9"/>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9"/>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9"/>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9"/>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9"/>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9"/>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9"/>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9"/>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9"/>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9"/>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9"/>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9"/>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9"/>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9"/>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9"/>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9"/>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9"/>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4">
    <w:name w:val="Light Shading"/>
    <w:basedOn w:val="ab"/>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c"/>
    <w:uiPriority w:val="99"/>
    <w:semiHidden/>
    <w:unhideWhenUsed/>
    <w:rsid w:val="00ED2103"/>
  </w:style>
  <w:style w:type="character" w:styleId="aff5">
    <w:name w:val="page number"/>
    <w:basedOn w:val="aa"/>
    <w:rsid w:val="00ED2103"/>
  </w:style>
  <w:style w:type="paragraph" w:customStyle="1" w:styleId="xl119">
    <w:name w:val="xl119"/>
    <w:basedOn w:val="a9"/>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9"/>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9"/>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9"/>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9"/>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9"/>
    <w:link w:val="28"/>
    <w:unhideWhenUsed/>
    <w:rsid w:val="008E12AB"/>
    <w:pPr>
      <w:spacing w:after="120" w:line="480" w:lineRule="auto"/>
    </w:pPr>
  </w:style>
  <w:style w:type="character" w:customStyle="1" w:styleId="28">
    <w:name w:val="Основной текст 2 Знак"/>
    <w:basedOn w:val="aa"/>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9"/>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a"/>
    <w:link w:val="HTML"/>
    <w:rsid w:val="007C2904"/>
    <w:rPr>
      <w:rFonts w:ascii="Courier New" w:eastAsia="Times New Roman" w:hAnsi="Courier New" w:cs="Times New Roman"/>
      <w:sz w:val="20"/>
      <w:szCs w:val="24"/>
      <w:lang w:eastAsia="ru-RU"/>
    </w:rPr>
  </w:style>
  <w:style w:type="paragraph" w:styleId="aff6">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9"/>
    <w:link w:val="aff7"/>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9"/>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9"/>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8">
    <w:name w:val="Title"/>
    <w:aliases w:val="Название Знак1,Название Знак Знак,НЕФТЕТЕХПРОЕКТ,НТП- НазваниеТИТУЛ"/>
    <w:basedOn w:val="a9"/>
    <w:link w:val="aff9"/>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9">
    <w:name w:val="Название Знак"/>
    <w:aliases w:val="Название Знак1 Знак,Название Знак Знак Знак,НЕФТЕТЕХПРОЕКТ Знак,НТП- НазваниеТИТУЛ Знак"/>
    <w:basedOn w:val="aa"/>
    <w:link w:val="aff8"/>
    <w:rsid w:val="007C2904"/>
    <w:rPr>
      <w:rFonts w:ascii="Times New Roman" w:eastAsia="Times New Roman" w:hAnsi="Times New Roman" w:cs="Times New Roman"/>
      <w:b/>
      <w:bCs/>
      <w:sz w:val="24"/>
      <w:szCs w:val="24"/>
      <w:lang w:eastAsia="ru-RU"/>
    </w:rPr>
  </w:style>
  <w:style w:type="paragraph" w:customStyle="1" w:styleId="xl128">
    <w:name w:val="xl128"/>
    <w:basedOn w:val="a9"/>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9"/>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9"/>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9"/>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9"/>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9"/>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9"/>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9"/>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9"/>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9"/>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9"/>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9"/>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9"/>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9"/>
    <w:link w:val="affa"/>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9"/>
    <w:link w:val="34"/>
    <w:unhideWhenUsed/>
    <w:rsid w:val="0091063A"/>
    <w:pPr>
      <w:spacing w:after="120"/>
      <w:ind w:left="283"/>
    </w:pPr>
    <w:rPr>
      <w:sz w:val="16"/>
      <w:szCs w:val="16"/>
    </w:rPr>
  </w:style>
  <w:style w:type="character" w:customStyle="1" w:styleId="34">
    <w:name w:val="Основной текст с отступом 3 Знак"/>
    <w:basedOn w:val="aa"/>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a"/>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w:basedOn w:val="aa"/>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a"/>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b">
    <w:name w:val="Emphasis"/>
    <w:qFormat/>
    <w:rsid w:val="00153D39"/>
    <w:rPr>
      <w:i/>
      <w:iCs/>
    </w:rPr>
  </w:style>
  <w:style w:type="character" w:customStyle="1" w:styleId="affc">
    <w:name w:val="Маркеры списка"/>
    <w:rsid w:val="00153D39"/>
    <w:rPr>
      <w:rFonts w:ascii="OpenSymbol" w:eastAsia="OpenSymbol" w:hAnsi="OpenSymbol" w:cs="OpenSymbol"/>
    </w:rPr>
  </w:style>
  <w:style w:type="paragraph" w:customStyle="1" w:styleId="affd">
    <w:name w:val="Заголовок"/>
    <w:basedOn w:val="a9"/>
    <w:next w:val="afe"/>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e"/>
    <w:rsid w:val="00153D39"/>
    <w:pPr>
      <w:suppressAutoHyphens/>
    </w:pPr>
    <w:rPr>
      <w:rFonts w:cs="Mangal"/>
      <w:sz w:val="24"/>
      <w:szCs w:val="24"/>
      <w:lang w:val="x-none" w:eastAsia="ar-SA"/>
    </w:rPr>
  </w:style>
  <w:style w:type="paragraph" w:customStyle="1" w:styleId="1a">
    <w:name w:val="Название1"/>
    <w:basedOn w:val="a9"/>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9"/>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9"/>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9"/>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9"/>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9"/>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
    <w:name w:val="Содержимое врезки"/>
    <w:basedOn w:val="afe"/>
    <w:rsid w:val="00153D39"/>
    <w:pPr>
      <w:suppressAutoHyphens/>
    </w:pPr>
    <w:rPr>
      <w:sz w:val="24"/>
      <w:szCs w:val="24"/>
      <w:lang w:val="x-none" w:eastAsia="ar-SA"/>
    </w:rPr>
  </w:style>
  <w:style w:type="paragraph" w:customStyle="1" w:styleId="afff0">
    <w:name w:val="Содержимое таблицы"/>
    <w:basedOn w:val="a9"/>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1">
    <w:name w:val="Заголовок таблицы"/>
    <w:basedOn w:val="afff0"/>
    <w:rsid w:val="00153D39"/>
    <w:pPr>
      <w:jc w:val="center"/>
    </w:pPr>
    <w:rPr>
      <w:b/>
      <w:bCs/>
    </w:rPr>
  </w:style>
  <w:style w:type="paragraph" w:customStyle="1" w:styleId="afff2">
    <w:name w:val="Основной текст СамНИПИ"/>
    <w:link w:val="afff3"/>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3">
    <w:name w:val="Основной текст СамНИПИ Знак"/>
    <w:link w:val="afff2"/>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4">
    <w:name w:val="Титульный СамНИПИ"/>
    <w:next w:val="afff2"/>
    <w:link w:val="afff5"/>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6">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9"/>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9"/>
    <w:link w:val="afff6"/>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9"/>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a">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7">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a"/>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a"/>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9"/>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9"/>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8">
    <w:name w:val="Таблица_Строка"/>
    <w:basedOn w:val="a9"/>
    <w:link w:val="afff9"/>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a">
    <w:name w:val="Таблица_Шапка"/>
    <w:basedOn w:val="a9"/>
    <w:link w:val="afffb"/>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b"/>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c">
    <w:name w:val="line number"/>
    <w:basedOn w:val="aa"/>
    <w:rsid w:val="00111CB2"/>
  </w:style>
  <w:style w:type="paragraph" w:customStyle="1" w:styleId="1f">
    <w:name w:val="Абзац списка1"/>
    <w:basedOn w:val="a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9"/>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a"/>
    <w:rsid w:val="00111CB2"/>
  </w:style>
  <w:style w:type="character" w:customStyle="1" w:styleId="apple-style-span">
    <w:name w:val="apple-style-span"/>
    <w:basedOn w:val="aa"/>
    <w:rsid w:val="00111CB2"/>
  </w:style>
  <w:style w:type="paragraph" w:customStyle="1" w:styleId="afffd">
    <w:name w:val="Нумерованный список СамНИПИ"/>
    <w:link w:val="afffe"/>
    <w:rsid w:val="00111CB2"/>
    <w:pPr>
      <w:spacing w:after="0" w:line="240" w:lineRule="auto"/>
      <w:ind w:firstLine="720"/>
    </w:pPr>
    <w:rPr>
      <w:rFonts w:ascii="Arial" w:eastAsia="Times New Roman" w:hAnsi="Arial" w:cs="Times New Roman"/>
      <w:sz w:val="20"/>
      <w:szCs w:val="20"/>
      <w:lang w:eastAsia="ru-RU"/>
    </w:rPr>
  </w:style>
  <w:style w:type="character" w:customStyle="1" w:styleId="afffe">
    <w:name w:val="Нумерованный список СамНИПИ Знак"/>
    <w:link w:val="afffd"/>
    <w:rsid w:val="00111CB2"/>
    <w:rPr>
      <w:rFonts w:ascii="Arial" w:eastAsia="Times New Roman" w:hAnsi="Arial" w:cs="Times New Roman"/>
      <w:sz w:val="20"/>
      <w:szCs w:val="20"/>
      <w:lang w:eastAsia="ru-RU"/>
    </w:rPr>
  </w:style>
  <w:style w:type="paragraph" w:customStyle="1" w:styleId="affff">
    <w:name w:val="Основной"/>
    <w:basedOn w:val="af7"/>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9"/>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9"/>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9"/>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9"/>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b"/>
    <w:next w:val="af9"/>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b"/>
    <w:next w:val="af9"/>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b"/>
    <w:next w:val="af9"/>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b"/>
    <w:next w:val="af9"/>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b"/>
    <w:next w:val="af9"/>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9"/>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9"/>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9"/>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9"/>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9"/>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9"/>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9"/>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9"/>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9"/>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9"/>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9"/>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9"/>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9"/>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9"/>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9"/>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9"/>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9"/>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9"/>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9"/>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9"/>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9"/>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9"/>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9"/>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9"/>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9"/>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9"/>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9"/>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9"/>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9"/>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9"/>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9"/>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9"/>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9"/>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9"/>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9"/>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9"/>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9"/>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b"/>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9"/>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9"/>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9"/>
    <w:rsid w:val="008E5E55"/>
    <w:pPr>
      <w:spacing w:after="0" w:line="240" w:lineRule="auto"/>
      <w:ind w:left="720"/>
    </w:pPr>
    <w:rPr>
      <w:rFonts w:ascii="Times New Roman" w:eastAsia="Times New Roman" w:hAnsi="Times New Roman" w:cs="Times New Roman"/>
      <w:sz w:val="24"/>
      <w:szCs w:val="24"/>
      <w:lang w:eastAsia="ru-RU"/>
    </w:rPr>
  </w:style>
  <w:style w:type="paragraph" w:styleId="affff0">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9"/>
    <w:next w:val="a9"/>
    <w:link w:val="affff1"/>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1">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0"/>
    <w:rsid w:val="008E5E55"/>
    <w:rPr>
      <w:rFonts w:ascii="Georgia" w:eastAsia="Times New Roman" w:hAnsi="Georgia" w:cs="Arial"/>
      <w:b/>
      <w:color w:val="000080"/>
      <w:spacing w:val="40"/>
      <w:sz w:val="20"/>
      <w:lang w:eastAsia="ru-RU"/>
    </w:rPr>
  </w:style>
  <w:style w:type="paragraph" w:customStyle="1" w:styleId="affff2">
    <w:name w:val="Рис_Номер_СамНИПИ"/>
    <w:next w:val="afff2"/>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3">
    <w:name w:val="Основной текст.Абзац"/>
    <w:basedOn w:val="a9"/>
    <w:link w:val="affff4"/>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4">
    <w:name w:val="Основной текст.Абзац Знак"/>
    <w:link w:val="affff3"/>
    <w:rsid w:val="008E5E55"/>
    <w:rPr>
      <w:rFonts w:ascii="Arial" w:eastAsia="Times New Roman" w:hAnsi="Arial" w:cs="Times New Roman"/>
      <w:sz w:val="20"/>
      <w:szCs w:val="20"/>
      <w:lang w:eastAsia="ru-RU"/>
    </w:rPr>
  </w:style>
  <w:style w:type="paragraph" w:customStyle="1" w:styleId="affff5">
    <w:name w:val="НумТабСтрока"/>
    <w:basedOn w:val="a9"/>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9"/>
    <w:next w:val="a9"/>
    <w:link w:val="1f3"/>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6">
    <w:name w:val="Таблица_Строка_СамНИПИ"/>
    <w:link w:val="affff7"/>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8">
    <w:name w:val="Таблица_Шапка_СамНИПИ"/>
    <w:link w:val="affff9"/>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a">
    <w:name w:val="Приложение СамНИПИ"/>
    <w:next w:val="afff2"/>
    <w:link w:val="affffb"/>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c">
    <w:name w:val="Таблица_Номер_СамНИПИ"/>
    <w:next w:val="afff2"/>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1"/>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9"/>
    <w:next w:val="a9"/>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9"/>
    <w:next w:val="a9"/>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9"/>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9"/>
    <w:next w:val="a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b"/>
    <w:next w:val="af9"/>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7">
    <w:name w:val="Таблица_Строка_СамНИПИ Знак"/>
    <w:link w:val="affff6"/>
    <w:rsid w:val="008E5E55"/>
    <w:rPr>
      <w:rFonts w:ascii="Arial" w:eastAsia="Times New Roman" w:hAnsi="Arial" w:cs="Times New Roman"/>
      <w:snapToGrid w:val="0"/>
      <w:sz w:val="20"/>
      <w:szCs w:val="20"/>
      <w:lang w:eastAsia="ru-RU"/>
    </w:rPr>
  </w:style>
  <w:style w:type="character" w:customStyle="1" w:styleId="afff5">
    <w:name w:val="Титульный СамНИПИ Знак"/>
    <w:link w:val="afff4"/>
    <w:rsid w:val="008E5E55"/>
    <w:rPr>
      <w:rFonts w:ascii="Arial" w:eastAsia="Times New Roman" w:hAnsi="Arial" w:cs="Times New Roman"/>
      <w:b/>
      <w:bCs/>
      <w:sz w:val="32"/>
      <w:szCs w:val="20"/>
      <w:lang w:eastAsia="ru-RU"/>
    </w:rPr>
  </w:style>
  <w:style w:type="character" w:customStyle="1" w:styleId="affff9">
    <w:name w:val="Таблица_Шапка_СамНИПИ Знак"/>
    <w:link w:val="affff8"/>
    <w:locked/>
    <w:rsid w:val="008E5E55"/>
    <w:rPr>
      <w:rFonts w:ascii="Arial" w:eastAsia="Times New Roman" w:hAnsi="Arial" w:cs="Times New Roman"/>
      <w:b/>
      <w:snapToGrid w:val="0"/>
      <w:sz w:val="20"/>
      <w:szCs w:val="20"/>
      <w:lang w:eastAsia="ru-RU"/>
    </w:rPr>
  </w:style>
  <w:style w:type="paragraph" w:customStyle="1" w:styleId="12">
    <w:name w:val="Об уп1"/>
    <w:basedOn w:val="a9"/>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8">
    <w:name w:val="Знак"/>
    <w:basedOn w:val="a9"/>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d">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e">
    <w:name w:val="ТЕКСТ"/>
    <w:basedOn w:val="a9"/>
    <w:link w:val="afffff"/>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
    <w:name w:val="ТЕКСТ Знак"/>
    <w:link w:val="affffe"/>
    <w:rsid w:val="008E5E55"/>
    <w:rPr>
      <w:rFonts w:ascii="Times New Roman" w:eastAsia="Calibri" w:hAnsi="Times New Roman" w:cs="Mangal"/>
      <w:kern w:val="1"/>
      <w:sz w:val="24"/>
      <w:szCs w:val="28"/>
      <w:lang w:eastAsia="hi-IN" w:bidi="hi-IN"/>
    </w:rPr>
  </w:style>
  <w:style w:type="paragraph" w:customStyle="1" w:styleId="afffff0">
    <w:name w:val="Таблица_Номер_СамНИПИ Знак"/>
    <w:link w:val="afffff1"/>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1">
    <w:name w:val="Таблица_Номер_СамНИПИ Знак Знак"/>
    <w:link w:val="afffff0"/>
    <w:rsid w:val="008E5E55"/>
    <w:rPr>
      <w:rFonts w:ascii="Arial" w:eastAsia="Times New Roman" w:hAnsi="Arial" w:cs="Times New Roman"/>
      <w:b/>
      <w:sz w:val="20"/>
      <w:szCs w:val="20"/>
      <w:lang w:eastAsia="ru-RU"/>
    </w:rPr>
  </w:style>
  <w:style w:type="character" w:customStyle="1" w:styleId="afffb">
    <w:name w:val="Таблица_Шапка Знак"/>
    <w:link w:val="afffa"/>
    <w:rsid w:val="008E5E55"/>
    <w:rPr>
      <w:rFonts w:ascii="Arial" w:eastAsia="Times New Roman" w:hAnsi="Arial" w:cs="Times New Roman"/>
      <w:b/>
      <w:snapToGrid w:val="0"/>
      <w:sz w:val="20"/>
      <w:szCs w:val="20"/>
      <w:lang w:eastAsia="ru-RU"/>
    </w:rPr>
  </w:style>
  <w:style w:type="paragraph" w:customStyle="1" w:styleId="afffff2">
    <w:name w:val="НазваниеРис"/>
    <w:basedOn w:val="afe"/>
    <w:next w:val="afe"/>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9">
    <w:name w:val="Таблица_Строка Знак"/>
    <w:link w:val="afff8"/>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3">
    <w:name w:val="табл_строка"/>
    <w:link w:val="afffff4"/>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4">
    <w:name w:val="табл_строка Знак"/>
    <w:link w:val="afffff3"/>
    <w:rsid w:val="008E5E55"/>
    <w:rPr>
      <w:rFonts w:ascii="Times New Roman" w:eastAsia="Times New Roman" w:hAnsi="Times New Roman" w:cs="Times New Roman"/>
      <w:sz w:val="24"/>
      <w:szCs w:val="20"/>
      <w:lang w:eastAsia="ru-RU"/>
    </w:rPr>
  </w:style>
  <w:style w:type="paragraph" w:customStyle="1" w:styleId="af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6">
    <w:name w:val="Основной текст.Абзац Знак Знак Знак"/>
    <w:basedOn w:val="a9"/>
    <w:link w:val="afffff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7">
    <w:name w:val="Основной текст.Абзац Знак Знак Знак Знак"/>
    <w:link w:val="afffff6"/>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9"/>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4">
    <w:name w:val="Стиль1"/>
    <w:basedOn w:val="affff3"/>
    <w:link w:val="1f5"/>
    <w:uiPriority w:val="99"/>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5">
    <w:name w:val="Стиль1 Знак"/>
    <w:link w:val="1f4"/>
    <w:uiPriority w:val="99"/>
    <w:rsid w:val="008E5E55"/>
    <w:rPr>
      <w:rFonts w:ascii="Times New Roman" w:eastAsia="Times New Roman" w:hAnsi="Times New Roman" w:cs="Times New Roman"/>
      <w:sz w:val="28"/>
      <w:szCs w:val="28"/>
      <w:lang w:eastAsia="ru-RU"/>
    </w:rPr>
  </w:style>
  <w:style w:type="character" w:customStyle="1" w:styleId="1f6">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9"/>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8">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9"/>
    <w:link w:val="afffff9"/>
    <w:rsid w:val="008E5E55"/>
    <w:pPr>
      <w:spacing w:after="0" w:line="240" w:lineRule="auto"/>
    </w:pPr>
    <w:rPr>
      <w:rFonts w:ascii="Courier New" w:eastAsia="Times New Roman" w:hAnsi="Courier New" w:cs="Times New Roman"/>
      <w:sz w:val="20"/>
      <w:szCs w:val="20"/>
      <w:lang w:eastAsia="ru-RU"/>
    </w:rPr>
  </w:style>
  <w:style w:type="character" w:customStyle="1" w:styleId="afffff9">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a"/>
    <w:link w:val="afffff8"/>
    <w:rsid w:val="008E5E55"/>
    <w:rPr>
      <w:rFonts w:ascii="Courier New" w:eastAsia="Times New Roman" w:hAnsi="Courier New" w:cs="Times New Roman"/>
      <w:sz w:val="20"/>
      <w:szCs w:val="20"/>
      <w:lang w:eastAsia="ru-RU"/>
    </w:rPr>
  </w:style>
  <w:style w:type="character" w:customStyle="1" w:styleId="1f7">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c"/>
    <w:rsid w:val="008E5E55"/>
    <w:pPr>
      <w:numPr>
        <w:numId w:val="11"/>
      </w:numPr>
    </w:pPr>
  </w:style>
  <w:style w:type="paragraph" w:customStyle="1" w:styleId="a6">
    <w:name w:val="нумерован"/>
    <w:basedOn w:val="afe"/>
    <w:rsid w:val="008E5E55"/>
    <w:pPr>
      <w:numPr>
        <w:numId w:val="12"/>
      </w:numPr>
      <w:tabs>
        <w:tab w:val="left" w:pos="1134"/>
      </w:tabs>
      <w:spacing w:line="360" w:lineRule="auto"/>
    </w:pPr>
    <w:rPr>
      <w:sz w:val="24"/>
    </w:rPr>
  </w:style>
  <w:style w:type="paragraph" w:customStyle="1" w:styleId="afffffa">
    <w:name w:val="Маркированный список НСП"/>
    <w:basedOn w:val="a9"/>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b"/>
    <w:next w:val="af9"/>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b"/>
    <w:next w:val="af9"/>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b"/>
    <w:next w:val="af9"/>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b"/>
    <w:next w:val="af9"/>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b"/>
    <w:next w:val="af9"/>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b"/>
    <w:next w:val="af9"/>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b">
    <w:name w:val="Содерж"/>
    <w:basedOn w:val="a9"/>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9"/>
    <w:next w:val="a9"/>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9"/>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c">
    <w:name w:val="Block Text"/>
    <w:basedOn w:val="a9"/>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9"/>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9"/>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b"/>
    <w:next w:val="af9"/>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b"/>
    <w:next w:val="af9"/>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b"/>
    <w:next w:val="af9"/>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b"/>
    <w:next w:val="af9"/>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b"/>
    <w:next w:val="af9"/>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b"/>
    <w:next w:val="af9"/>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b"/>
    <w:next w:val="af9"/>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b"/>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Знак Знак Знак"/>
    <w:basedOn w:val="a9"/>
    <w:rsid w:val="00937604"/>
    <w:pPr>
      <w:spacing w:after="160" w:line="240" w:lineRule="exact"/>
    </w:pPr>
    <w:rPr>
      <w:rFonts w:ascii="Verdana" w:eastAsia="Times New Roman" w:hAnsi="Verdana" w:cs="Times New Roman"/>
      <w:sz w:val="20"/>
      <w:szCs w:val="20"/>
      <w:lang w:val="en-US"/>
    </w:rPr>
  </w:style>
  <w:style w:type="paragraph" w:styleId="afffffe">
    <w:name w:val="Document Map"/>
    <w:basedOn w:val="a9"/>
    <w:link w:val="affffff"/>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
    <w:name w:val="Схема документа Знак"/>
    <w:basedOn w:val="aa"/>
    <w:link w:val="afffffe"/>
    <w:rsid w:val="00937604"/>
    <w:rPr>
      <w:rFonts w:ascii="Tahoma" w:eastAsia="Times New Roman" w:hAnsi="Tahoma" w:cs="Tahoma"/>
      <w:sz w:val="20"/>
      <w:szCs w:val="20"/>
      <w:shd w:val="clear" w:color="auto" w:fill="000080"/>
      <w:lang w:eastAsia="ru-RU"/>
    </w:rPr>
  </w:style>
  <w:style w:type="paragraph" w:styleId="affffff0">
    <w:name w:val="TOC Heading"/>
    <w:basedOn w:val="13"/>
    <w:next w:val="a9"/>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8">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9">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b"/>
    <w:next w:val="af9"/>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b"/>
    <w:next w:val="af9"/>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b"/>
    <w:next w:val="af9"/>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b"/>
    <w:next w:val="af9"/>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b"/>
    <w:next w:val="af9"/>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b"/>
    <w:next w:val="af9"/>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b"/>
    <w:next w:val="af9"/>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c"/>
    <w:uiPriority w:val="99"/>
    <w:semiHidden/>
    <w:unhideWhenUsed/>
    <w:rsid w:val="00A17E6E"/>
  </w:style>
  <w:style w:type="table" w:customStyle="1" w:styleId="72">
    <w:name w:val="Сетка таблицы7"/>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ветлая заливка1"/>
    <w:basedOn w:val="ab"/>
    <w:next w:val="aff4"/>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c"/>
    <w:uiPriority w:val="99"/>
    <w:semiHidden/>
    <w:unhideWhenUsed/>
    <w:rsid w:val="00A17E6E"/>
  </w:style>
  <w:style w:type="table" w:customStyle="1" w:styleId="121">
    <w:name w:val="Стиль таблицы12"/>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next w:val="af9"/>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b"/>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b"/>
    <w:next w:val="af9"/>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b"/>
    <w:next w:val="af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b"/>
    <w:next w:val="af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b"/>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b"/>
    <w:next w:val="af9"/>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9"/>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a"/>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b"/>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b"/>
    <w:next w:val="af9"/>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b"/>
    <w:next w:val="af9"/>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b"/>
    <w:next w:val="af9"/>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b"/>
    <w:next w:val="af9"/>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b"/>
    <w:next w:val="af9"/>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b"/>
    <w:next w:val="af9"/>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b"/>
    <w:next w:val="af9"/>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b"/>
    <w:next w:val="af9"/>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b"/>
    <w:next w:val="af9"/>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b"/>
    <w:next w:val="af9"/>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b"/>
    <w:next w:val="af9"/>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b"/>
    <w:next w:val="af9"/>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b"/>
    <w:next w:val="af9"/>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b"/>
    <w:next w:val="af9"/>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b"/>
    <w:next w:val="af9"/>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b"/>
    <w:next w:val="af9"/>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b"/>
    <w:next w:val="af9"/>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b"/>
    <w:next w:val="af9"/>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b"/>
    <w:next w:val="af9"/>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b"/>
    <w:next w:val="af9"/>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b"/>
    <w:next w:val="af9"/>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b"/>
    <w:next w:val="af9"/>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b"/>
    <w:next w:val="af9"/>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c"/>
    <w:uiPriority w:val="99"/>
    <w:semiHidden/>
    <w:unhideWhenUsed/>
    <w:rsid w:val="00C26B76"/>
  </w:style>
  <w:style w:type="table" w:customStyle="1" w:styleId="81">
    <w:name w:val="Сетка таблицы8"/>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c"/>
    <w:uiPriority w:val="99"/>
    <w:semiHidden/>
    <w:unhideWhenUsed/>
    <w:rsid w:val="00C26B76"/>
  </w:style>
  <w:style w:type="table" w:customStyle="1" w:styleId="130">
    <w:name w:val="Стиль таблицы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c"/>
    <w:uiPriority w:val="99"/>
    <w:semiHidden/>
    <w:unhideWhenUsed/>
    <w:rsid w:val="00C26B76"/>
  </w:style>
  <w:style w:type="table" w:customStyle="1" w:styleId="720">
    <w:name w:val="Сетка таблицы72"/>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c"/>
    <w:semiHidden/>
    <w:unhideWhenUsed/>
    <w:rsid w:val="00C26B76"/>
  </w:style>
  <w:style w:type="table" w:customStyle="1" w:styleId="1210">
    <w:name w:val="Стиль таблицы12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c"/>
    <w:uiPriority w:val="99"/>
    <w:semiHidden/>
    <w:unhideWhenUsed/>
    <w:rsid w:val="00C26B76"/>
  </w:style>
  <w:style w:type="numbering" w:customStyle="1" w:styleId="1211">
    <w:name w:val="Нет списка121"/>
    <w:next w:val="ac"/>
    <w:semiHidden/>
    <w:unhideWhenUsed/>
    <w:rsid w:val="00C26B76"/>
  </w:style>
  <w:style w:type="table" w:customStyle="1" w:styleId="717171">
    <w:name w:val="Сетка таблицы71717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uiPriority w:val="99"/>
    <w:semiHidden/>
    <w:unhideWhenUsed/>
    <w:rsid w:val="00C26B76"/>
  </w:style>
  <w:style w:type="numbering" w:customStyle="1" w:styleId="11111">
    <w:name w:val="Нет списка1111"/>
    <w:next w:val="ac"/>
    <w:semiHidden/>
    <w:unhideWhenUsed/>
    <w:rsid w:val="00C26B76"/>
  </w:style>
  <w:style w:type="numbering" w:customStyle="1" w:styleId="4c">
    <w:name w:val="Нет списка4"/>
    <w:next w:val="ac"/>
    <w:uiPriority w:val="99"/>
    <w:semiHidden/>
    <w:unhideWhenUsed/>
    <w:rsid w:val="00C26B76"/>
  </w:style>
  <w:style w:type="table" w:customStyle="1" w:styleId="91">
    <w:name w:val="Сетка таблицы9"/>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c"/>
    <w:semiHidden/>
    <w:unhideWhenUsed/>
    <w:rsid w:val="00C26B76"/>
  </w:style>
  <w:style w:type="table" w:customStyle="1" w:styleId="140">
    <w:name w:val="Стиль таблицы14"/>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c"/>
    <w:uiPriority w:val="99"/>
    <w:semiHidden/>
    <w:unhideWhenUsed/>
    <w:rsid w:val="00C26B76"/>
  </w:style>
  <w:style w:type="table" w:customStyle="1" w:styleId="73">
    <w:name w:val="Сетка таблицы73"/>
    <w:basedOn w:val="ab"/>
    <w:next w:val="af9"/>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b"/>
    <w:next w:val="aff4"/>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c"/>
    <w:semiHidden/>
    <w:unhideWhenUsed/>
    <w:rsid w:val="00C26B76"/>
  </w:style>
  <w:style w:type="table" w:customStyle="1" w:styleId="1220">
    <w:name w:val="Стиль таблицы12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b"/>
    <w:next w:val="af9"/>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b"/>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b"/>
    <w:next w:val="af9"/>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b"/>
    <w:next w:val="af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b"/>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b"/>
    <w:next w:val="af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1">
    <w:name w:val="Основной текст продолжение"/>
    <w:basedOn w:val="afe"/>
    <w:next w:val="afe"/>
    <w:link w:val="affffff2"/>
    <w:rsid w:val="00C26B76"/>
    <w:pPr>
      <w:tabs>
        <w:tab w:val="left" w:pos="1122"/>
      </w:tabs>
      <w:spacing w:line="360" w:lineRule="auto"/>
      <w:ind w:firstLine="709"/>
    </w:pPr>
    <w:rPr>
      <w:rFonts w:ascii="Arial" w:hAnsi="Arial"/>
      <w:sz w:val="24"/>
      <w:szCs w:val="24"/>
    </w:rPr>
  </w:style>
  <w:style w:type="character" w:customStyle="1" w:styleId="affffff2">
    <w:name w:val="Основной текст продолжение Знак"/>
    <w:link w:val="affffff1"/>
    <w:rsid w:val="00C26B76"/>
    <w:rPr>
      <w:rFonts w:ascii="Arial" w:eastAsia="Times New Roman" w:hAnsi="Arial" w:cs="Times New Roman"/>
      <w:sz w:val="24"/>
      <w:szCs w:val="24"/>
      <w:lang w:eastAsia="ru-RU"/>
    </w:rPr>
  </w:style>
  <w:style w:type="paragraph" w:styleId="20">
    <w:name w:val="List Bullet 2"/>
    <w:basedOn w:val="a9"/>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9"/>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b">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3">
    <w:name w:val="Пояснит"/>
    <w:basedOn w:val="a9"/>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9"/>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9"/>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9"/>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c">
    <w:name w:val="Текст1"/>
    <w:basedOn w:val="a9"/>
    <w:link w:val="1fd"/>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9"/>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9"/>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4">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5">
    <w:name w:val="табл_название"/>
    <w:next w:val="afffff3"/>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9"/>
    <w:rsid w:val="00C26B76"/>
    <w:pPr>
      <w:keepLines/>
      <w:spacing w:after="160" w:line="240" w:lineRule="exact"/>
    </w:pPr>
    <w:rPr>
      <w:rFonts w:ascii="Verdana" w:eastAsia="MS Mincho" w:hAnsi="Verdana" w:cs="Franklin Gothic Book"/>
      <w:sz w:val="20"/>
      <w:szCs w:val="20"/>
      <w:lang w:val="en-US"/>
    </w:rPr>
  </w:style>
  <w:style w:type="paragraph" w:customStyle="1" w:styleId="1fe">
    <w:name w:val="Знак Знак Знак Знак1"/>
    <w:basedOn w:val="a9"/>
    <w:rsid w:val="00C26B76"/>
    <w:pPr>
      <w:keepLines/>
      <w:spacing w:after="160" w:line="240" w:lineRule="exact"/>
    </w:pPr>
    <w:rPr>
      <w:rFonts w:ascii="Verdana" w:eastAsia="MS Mincho" w:hAnsi="Verdana" w:cs="Franklin Gothic Book"/>
      <w:sz w:val="20"/>
      <w:szCs w:val="20"/>
      <w:lang w:val="en-US"/>
    </w:rPr>
  </w:style>
  <w:style w:type="paragraph" w:customStyle="1" w:styleId="affffff6">
    <w:name w:val="Стиль названия"/>
    <w:basedOn w:val="a9"/>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9"/>
    <w:rsid w:val="00C26B76"/>
    <w:pPr>
      <w:ind w:left="720"/>
      <w:contextualSpacing/>
    </w:pPr>
    <w:rPr>
      <w:rFonts w:ascii="Calibri" w:eastAsia="Times New Roman" w:hAnsi="Calibri" w:cs="Times New Roman"/>
    </w:rPr>
  </w:style>
  <w:style w:type="paragraph" w:styleId="affffff7">
    <w:name w:val="Body Text First Indent"/>
    <w:basedOn w:val="afe"/>
    <w:link w:val="affffff8"/>
    <w:rsid w:val="00C26B76"/>
    <w:pPr>
      <w:spacing w:after="120" w:line="360" w:lineRule="auto"/>
      <w:ind w:firstLine="210"/>
      <w:jc w:val="left"/>
    </w:pPr>
    <w:rPr>
      <w:sz w:val="26"/>
      <w:szCs w:val="26"/>
    </w:rPr>
  </w:style>
  <w:style w:type="character" w:customStyle="1" w:styleId="affffff8">
    <w:name w:val="Красная строка Знак"/>
    <w:basedOn w:val="aff"/>
    <w:link w:val="affffff7"/>
    <w:rsid w:val="00C26B76"/>
    <w:rPr>
      <w:rFonts w:ascii="Times New Roman" w:eastAsia="Times New Roman" w:hAnsi="Times New Roman" w:cs="Times New Roman"/>
      <w:sz w:val="26"/>
      <w:szCs w:val="26"/>
      <w:lang w:eastAsia="ru-RU"/>
    </w:rPr>
  </w:style>
  <w:style w:type="paragraph" w:customStyle="1" w:styleId="Style48">
    <w:name w:val="Style48"/>
    <w:basedOn w:val="a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9">
    <w:name w:val="Обычный_с_отступом"/>
    <w:basedOn w:val="a9"/>
    <w:link w:val="affffffa"/>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a">
    <w:name w:val="Обычный_с_отступом Знак"/>
    <w:link w:val="affffff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b">
    <w:name w:val="АтекстовкА"/>
    <w:basedOn w:val="a9"/>
    <w:link w:val="affffffc"/>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c">
    <w:name w:val="АтекстовкА Знак"/>
    <w:link w:val="affffffb"/>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c"/>
    <w:uiPriority w:val="99"/>
    <w:semiHidden/>
    <w:unhideWhenUsed/>
    <w:rsid w:val="00997C79"/>
  </w:style>
  <w:style w:type="table" w:customStyle="1" w:styleId="100">
    <w:name w:val="Сетка таблицы10"/>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c"/>
    <w:uiPriority w:val="99"/>
    <w:semiHidden/>
    <w:unhideWhenUsed/>
    <w:rsid w:val="00997C79"/>
  </w:style>
  <w:style w:type="table" w:customStyle="1" w:styleId="150">
    <w:name w:val="Стиль таблицы15"/>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c"/>
    <w:uiPriority w:val="99"/>
    <w:semiHidden/>
    <w:unhideWhenUsed/>
    <w:rsid w:val="00997C79"/>
  </w:style>
  <w:style w:type="table" w:customStyle="1" w:styleId="74">
    <w:name w:val="Сетка таблицы74"/>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c"/>
    <w:semiHidden/>
    <w:unhideWhenUsed/>
    <w:rsid w:val="00997C79"/>
  </w:style>
  <w:style w:type="table" w:customStyle="1" w:styleId="1230">
    <w:name w:val="Стиль таблицы12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c"/>
    <w:uiPriority w:val="99"/>
    <w:semiHidden/>
    <w:unhideWhenUsed/>
    <w:rsid w:val="00997C79"/>
  </w:style>
  <w:style w:type="table" w:customStyle="1" w:styleId="810">
    <w:name w:val="Сетка таблицы8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c"/>
    <w:semiHidden/>
    <w:unhideWhenUsed/>
    <w:rsid w:val="00997C79"/>
  </w:style>
  <w:style w:type="table" w:customStyle="1" w:styleId="1310">
    <w:name w:val="Стиль таблицы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c"/>
    <w:uiPriority w:val="99"/>
    <w:semiHidden/>
    <w:unhideWhenUsed/>
    <w:rsid w:val="00997C79"/>
  </w:style>
  <w:style w:type="table" w:customStyle="1" w:styleId="721">
    <w:name w:val="Сетка таблицы72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c"/>
    <w:semiHidden/>
    <w:unhideWhenUsed/>
    <w:rsid w:val="00997C79"/>
  </w:style>
  <w:style w:type="table" w:customStyle="1" w:styleId="12110">
    <w:name w:val="Стиль таблицы12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c"/>
    <w:uiPriority w:val="99"/>
    <w:semiHidden/>
    <w:unhideWhenUsed/>
    <w:rsid w:val="00997C79"/>
  </w:style>
  <w:style w:type="table" w:customStyle="1" w:styleId="910">
    <w:name w:val="Сетка таблицы9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c"/>
    <w:semiHidden/>
    <w:unhideWhenUsed/>
    <w:rsid w:val="00997C79"/>
  </w:style>
  <w:style w:type="table" w:customStyle="1" w:styleId="1410">
    <w:name w:val="Стиль таблицы14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c"/>
    <w:uiPriority w:val="99"/>
    <w:semiHidden/>
    <w:unhideWhenUsed/>
    <w:rsid w:val="00997C79"/>
  </w:style>
  <w:style w:type="table" w:customStyle="1" w:styleId="731">
    <w:name w:val="Сетка таблицы731"/>
    <w:basedOn w:val="ab"/>
    <w:next w:val="af9"/>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b"/>
    <w:next w:val="aff4"/>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c"/>
    <w:semiHidden/>
    <w:unhideWhenUsed/>
    <w:rsid w:val="00997C79"/>
  </w:style>
  <w:style w:type="table" w:customStyle="1" w:styleId="12210">
    <w:name w:val="Стиль таблицы12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b"/>
    <w:next w:val="af9"/>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b"/>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b"/>
    <w:next w:val="af9"/>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b"/>
    <w:next w:val="af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b"/>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b"/>
    <w:next w:val="af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9"/>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b"/>
    <w:next w:val="af9"/>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b"/>
    <w:next w:val="af9"/>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b"/>
    <w:next w:val="af9"/>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b"/>
    <w:next w:val="af9"/>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b"/>
    <w:next w:val="af9"/>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b"/>
    <w:next w:val="af9"/>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b"/>
    <w:next w:val="af9"/>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b"/>
    <w:next w:val="af9"/>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b"/>
    <w:next w:val="af9"/>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b"/>
    <w:next w:val="af9"/>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b"/>
    <w:next w:val="af9"/>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b"/>
    <w:next w:val="af9"/>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9"/>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9"/>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9"/>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9"/>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9"/>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9"/>
    <w:rsid w:val="00856231"/>
    <w:pPr>
      <w:ind w:left="720"/>
      <w:contextualSpacing/>
    </w:pPr>
    <w:rPr>
      <w:rFonts w:ascii="Calibri" w:eastAsia="Times New Roman" w:hAnsi="Calibri" w:cs="Times New Roman"/>
    </w:rPr>
  </w:style>
  <w:style w:type="table" w:customStyle="1" w:styleId="2124">
    <w:name w:val="Сетка таблицы2124"/>
    <w:basedOn w:val="ab"/>
    <w:next w:val="af9"/>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
    <w:name w:val="Заголовок №1_"/>
    <w:link w:val="1ff0"/>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0">
    <w:name w:val="Заголовок №1"/>
    <w:basedOn w:val="a9"/>
    <w:link w:val="1ff"/>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9"/>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9"/>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9"/>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9"/>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d">
    <w:name w:val="Normal Indent"/>
    <w:aliases w:val="Обычный отступ Знак Знак,Обычный отступ Знак,Обычный отступ Знак Знак Знак Знак,Обычный отступ Знак Знак Знак Знак Знак Знак"/>
    <w:basedOn w:val="a9"/>
    <w:link w:val="1ff1"/>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e">
    <w:name w:val="Штамп"/>
    <w:basedOn w:val="a9"/>
    <w:link w:val="afffffff"/>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9"/>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a"/>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9"/>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9"/>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0">
    <w:name w:val="Обычный +отступ"/>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1">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d"/>
    <w:rsid w:val="00EC3D1F"/>
    <w:rPr>
      <w:rFonts w:ascii="Times New Roman" w:eastAsia="Times New Roman" w:hAnsi="Times New Roman" w:cs="Times New Roman"/>
      <w:sz w:val="28"/>
      <w:szCs w:val="24"/>
      <w:lang w:eastAsia="ru-RU"/>
    </w:rPr>
  </w:style>
  <w:style w:type="character" w:customStyle="1" w:styleId="fts-hit">
    <w:name w:val="fts-hit"/>
    <w:basedOn w:val="aa"/>
    <w:rsid w:val="00EC3D1F"/>
  </w:style>
  <w:style w:type="paragraph" w:customStyle="1" w:styleId="261">
    <w:name w:val="Основной текст 26"/>
    <w:basedOn w:val="a9"/>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d"/>
    <w:next w:val="afe"/>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9"/>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9"/>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1">
    <w:name w:val="Текст подраздела"/>
    <w:basedOn w:val="a9"/>
    <w:link w:val="afffffff2"/>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2">
    <w:name w:val="Текст подраздела Знак"/>
    <w:link w:val="afffffff1"/>
    <w:uiPriority w:val="99"/>
    <w:rsid w:val="00EC3D1F"/>
    <w:rPr>
      <w:rFonts w:ascii="Times New Roman" w:eastAsia="Times New Roman" w:hAnsi="Times New Roman" w:cs="Times New Roman"/>
      <w:sz w:val="28"/>
      <w:szCs w:val="28"/>
      <w:lang w:val="x-none" w:eastAsia="x-none"/>
    </w:rPr>
  </w:style>
  <w:style w:type="paragraph" w:styleId="afffffff3">
    <w:name w:val="List Number"/>
    <w:basedOn w:val="a9"/>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4">
    <w:name w:val="Чертежный"/>
    <w:link w:val="afffffff5"/>
    <w:rsid w:val="00EC3D1F"/>
    <w:pPr>
      <w:spacing w:after="0" w:line="240" w:lineRule="auto"/>
      <w:jc w:val="both"/>
    </w:pPr>
    <w:rPr>
      <w:rFonts w:ascii="ISOCPEUR" w:eastAsia="Times New Roman" w:hAnsi="ISOCPEUR" w:cs="Times New Roman"/>
      <w:i/>
      <w:sz w:val="28"/>
      <w:szCs w:val="20"/>
      <w:lang w:val="uk-UA" w:eastAsia="ru-RU"/>
    </w:rPr>
  </w:style>
  <w:style w:type="paragraph" w:styleId="1ff2">
    <w:name w:val="index 1"/>
    <w:basedOn w:val="a9"/>
    <w:next w:val="a9"/>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6">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7">
    <w:name w:val="Subtitle"/>
    <w:basedOn w:val="aff8"/>
    <w:next w:val="afe"/>
    <w:link w:val="afffffff8"/>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8">
    <w:name w:val="Подзаголовок Знак"/>
    <w:basedOn w:val="aa"/>
    <w:link w:val="afffffff7"/>
    <w:rsid w:val="00EC3D1F"/>
    <w:rPr>
      <w:rFonts w:ascii="Arial" w:eastAsia="MS Mincho" w:hAnsi="Arial" w:cs="Times New Roman"/>
      <w:i/>
      <w:iCs/>
      <w:kern w:val="1"/>
      <w:sz w:val="28"/>
      <w:szCs w:val="28"/>
      <w:lang w:eastAsia="ar-SA"/>
    </w:rPr>
  </w:style>
  <w:style w:type="paragraph" w:customStyle="1" w:styleId="3f5">
    <w:name w:val="Название3"/>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9"/>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9">
    <w:name w:val="стиль текст"/>
    <w:basedOn w:val="a9"/>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a">
    <w:name w:val="текст нумерованный"/>
    <w:basedOn w:val="afffffff9"/>
    <w:next w:val="afffffff9"/>
    <w:rsid w:val="00EC3D1F"/>
    <w:pPr>
      <w:tabs>
        <w:tab w:val="num" w:pos="357"/>
      </w:tabs>
      <w:ind w:left="-14014"/>
    </w:pPr>
  </w:style>
  <w:style w:type="character" w:customStyle="1" w:styleId="afffffff">
    <w:name w:val="Штамп Знак"/>
    <w:link w:val="affffffe"/>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9"/>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9"/>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3">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4">
    <w:name w:val="Стиль Стиль Заголовок 1 + Междустр.интервал:  одинарный + Справа:  ..."/>
    <w:basedOn w:val="1ff3"/>
    <w:rsid w:val="00EC3D1F"/>
    <w:pPr>
      <w:spacing w:before="360" w:after="360"/>
      <w:ind w:right="198"/>
    </w:pPr>
  </w:style>
  <w:style w:type="paragraph" w:customStyle="1" w:styleId="afffffffb">
    <w:name w:val="НОРМАЛЬ_ОПЗ"/>
    <w:basedOn w:val="a9"/>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c">
    <w:name w:val="Для таблиц"/>
    <w:basedOn w:val="a9"/>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d">
    <w:name w:val="Цветовое выделение"/>
    <w:rsid w:val="00EC3D1F"/>
    <w:rPr>
      <w:b/>
      <w:bCs/>
      <w:color w:val="000080"/>
      <w:sz w:val="20"/>
      <w:szCs w:val="20"/>
    </w:rPr>
  </w:style>
  <w:style w:type="paragraph" w:customStyle="1" w:styleId="afffffffe">
    <w:name w:val="Таблицы (моноширинный)"/>
    <w:basedOn w:val="a9"/>
    <w:next w:val="a9"/>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9"/>
    <w:next w:val="a9"/>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5">
    <w:name w:val="заголовок 1"/>
    <w:basedOn w:val="a9"/>
    <w:next w:val="a9"/>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
    <w:name w:val="знак сноски"/>
    <w:rsid w:val="00EC3D1F"/>
    <w:rPr>
      <w:vertAlign w:val="superscript"/>
    </w:rPr>
  </w:style>
  <w:style w:type="character" w:customStyle="1" w:styleId="nowrap">
    <w:name w:val="nowrap"/>
    <w:rsid w:val="00EC3D1F"/>
  </w:style>
  <w:style w:type="paragraph" w:customStyle="1" w:styleId="1ff6">
    <w:name w:val="Знак Знак1 Знак Знак Знак Знак Знак Знак Знак Знак Знак Знак"/>
    <w:basedOn w:val="a9"/>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0">
    <w:name w:val="Назв Ссылка"/>
    <w:basedOn w:val="a9"/>
    <w:next w:val="a9"/>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9"/>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9"/>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1">
    <w:name w:val="Назв после табл"/>
    <w:basedOn w:val="a9"/>
    <w:next w:val="a9"/>
    <w:link w:val="affffffff2"/>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9"/>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9"/>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3">
    <w:name w:val="Стиль таблицы"/>
    <w:basedOn w:val="afe"/>
    <w:rsid w:val="00EC3D1F"/>
    <w:pPr>
      <w:jc w:val="center"/>
    </w:pPr>
    <w:rPr>
      <w:kern w:val="1"/>
      <w:sz w:val="24"/>
      <w:lang w:eastAsia="zh-CN"/>
    </w:rPr>
  </w:style>
  <w:style w:type="paragraph" w:customStyle="1" w:styleId="2fa">
    <w:name w:val="Текст2"/>
    <w:basedOn w:val="a9"/>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7">
    <w:name w:val="Обычный отступ1"/>
    <w:basedOn w:val="a9"/>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4">
    <w:name w:val="toa heading"/>
    <w:basedOn w:val="13"/>
    <w:next w:val="a9"/>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9"/>
    <w:next w:val="a9"/>
    <w:rsid w:val="00EC3D1F"/>
    <w:pPr>
      <w:suppressAutoHyphens/>
      <w:spacing w:after="100"/>
      <w:ind w:left="880"/>
    </w:pPr>
    <w:rPr>
      <w:rFonts w:ascii="Calibri" w:eastAsia="Times New Roman" w:hAnsi="Calibri" w:cs="Times New Roman"/>
      <w:lang w:eastAsia="zh-CN"/>
    </w:rPr>
  </w:style>
  <w:style w:type="paragraph" w:styleId="6a">
    <w:name w:val="toc 6"/>
    <w:basedOn w:val="a9"/>
    <w:next w:val="a9"/>
    <w:rsid w:val="00EC3D1F"/>
    <w:pPr>
      <w:suppressAutoHyphens/>
      <w:spacing w:after="100"/>
      <w:ind w:left="1100"/>
    </w:pPr>
    <w:rPr>
      <w:rFonts w:ascii="Calibri" w:eastAsia="Times New Roman" w:hAnsi="Calibri" w:cs="Times New Roman"/>
      <w:lang w:eastAsia="zh-CN"/>
    </w:rPr>
  </w:style>
  <w:style w:type="paragraph" w:styleId="75">
    <w:name w:val="toc 7"/>
    <w:basedOn w:val="a9"/>
    <w:next w:val="a9"/>
    <w:rsid w:val="00EC3D1F"/>
    <w:pPr>
      <w:suppressAutoHyphens/>
      <w:spacing w:after="100"/>
      <w:ind w:left="1320"/>
    </w:pPr>
    <w:rPr>
      <w:rFonts w:ascii="Calibri" w:eastAsia="Times New Roman" w:hAnsi="Calibri" w:cs="Times New Roman"/>
      <w:lang w:eastAsia="zh-CN"/>
    </w:rPr>
  </w:style>
  <w:style w:type="paragraph" w:styleId="82">
    <w:name w:val="toc 8"/>
    <w:basedOn w:val="a9"/>
    <w:next w:val="a9"/>
    <w:rsid w:val="00EC3D1F"/>
    <w:pPr>
      <w:suppressAutoHyphens/>
      <w:spacing w:after="100"/>
      <w:ind w:left="1540"/>
    </w:pPr>
    <w:rPr>
      <w:rFonts w:ascii="Calibri" w:eastAsia="Times New Roman" w:hAnsi="Calibri" w:cs="Times New Roman"/>
      <w:lang w:eastAsia="zh-CN"/>
    </w:rPr>
  </w:style>
  <w:style w:type="paragraph" w:styleId="92">
    <w:name w:val="toc 9"/>
    <w:basedOn w:val="a9"/>
    <w:next w:val="a9"/>
    <w:rsid w:val="00EC3D1F"/>
    <w:pPr>
      <w:suppressAutoHyphens/>
      <w:spacing w:after="100"/>
      <w:ind w:left="1760"/>
    </w:pPr>
    <w:rPr>
      <w:rFonts w:ascii="Calibri" w:eastAsia="Times New Roman" w:hAnsi="Calibri" w:cs="Times New Roman"/>
      <w:lang w:eastAsia="zh-CN"/>
    </w:rPr>
  </w:style>
  <w:style w:type="paragraph" w:customStyle="1" w:styleId="affffffff5">
    <w:name w:val="ИГ_ЗАГОЛОВОК"/>
    <w:basedOn w:val="1ff5"/>
    <w:link w:val="affffffff6"/>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6">
    <w:name w:val="ИГ_ЗАГОЛОВОК Знак"/>
    <w:link w:val="affffffff5"/>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8">
    <w:name w:val="Знак Знак1"/>
    <w:rsid w:val="00EC3D1F"/>
    <w:rPr>
      <w:rFonts w:ascii="Tahoma" w:hAnsi="Tahoma" w:cs="Tahoma"/>
      <w:sz w:val="16"/>
      <w:szCs w:val="16"/>
    </w:rPr>
  </w:style>
  <w:style w:type="paragraph" w:customStyle="1" w:styleId="1ff9">
    <w:name w:val="Основной текст с отступом1"/>
    <w:basedOn w:val="a9"/>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a">
    <w:name w:val="Знак Знак1 Знак Знак Знак Знак Знак Знак Знак"/>
    <w:basedOn w:val="a9"/>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9"/>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a"/>
    <w:link w:val="HTML1"/>
    <w:rsid w:val="00EC3D1F"/>
    <w:rPr>
      <w:rFonts w:ascii="Times New Roman" w:eastAsia="Times New Roman" w:hAnsi="Times New Roman" w:cs="Times New Roman"/>
      <w:i/>
      <w:iCs/>
      <w:sz w:val="24"/>
      <w:szCs w:val="24"/>
      <w:lang w:eastAsia="ar-SA"/>
    </w:rPr>
  </w:style>
  <w:style w:type="paragraph" w:styleId="affffffff7">
    <w:name w:val="envelope address"/>
    <w:basedOn w:val="a9"/>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8">
    <w:name w:val="Intense Quote"/>
    <w:basedOn w:val="a9"/>
    <w:next w:val="a9"/>
    <w:link w:val="affffffff9"/>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9">
    <w:name w:val="Выделенная цитата Знак"/>
    <w:basedOn w:val="aa"/>
    <w:link w:val="affffffff8"/>
    <w:uiPriority w:val="30"/>
    <w:rsid w:val="00EC3D1F"/>
    <w:rPr>
      <w:rFonts w:ascii="Times New Roman" w:eastAsia="Times New Roman" w:hAnsi="Times New Roman" w:cs="Times New Roman"/>
      <w:b/>
      <w:bCs/>
      <w:i/>
      <w:iCs/>
      <w:color w:val="4F81BD"/>
      <w:sz w:val="24"/>
      <w:szCs w:val="24"/>
      <w:lang w:eastAsia="ar-SA"/>
    </w:rPr>
  </w:style>
  <w:style w:type="paragraph" w:styleId="affffffffa">
    <w:name w:val="Date"/>
    <w:basedOn w:val="a9"/>
    <w:next w:val="a9"/>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Дата Знак"/>
    <w:basedOn w:val="aa"/>
    <w:link w:val="affffffffa"/>
    <w:rsid w:val="00EC3D1F"/>
    <w:rPr>
      <w:rFonts w:ascii="Times New Roman" w:eastAsia="Times New Roman" w:hAnsi="Times New Roman" w:cs="Times New Roman"/>
      <w:sz w:val="24"/>
      <w:szCs w:val="24"/>
      <w:lang w:eastAsia="ar-SA"/>
    </w:rPr>
  </w:style>
  <w:style w:type="paragraph" w:styleId="affffffffc">
    <w:name w:val="Note Heading"/>
    <w:basedOn w:val="a9"/>
    <w:next w:val="a9"/>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Заголовок записки Знак"/>
    <w:basedOn w:val="aa"/>
    <w:link w:val="affffffffc"/>
    <w:rsid w:val="00EC3D1F"/>
    <w:rPr>
      <w:rFonts w:ascii="Times New Roman" w:eastAsia="Times New Roman" w:hAnsi="Times New Roman" w:cs="Times New Roman"/>
      <w:sz w:val="24"/>
      <w:szCs w:val="24"/>
      <w:lang w:eastAsia="ar-SA"/>
    </w:rPr>
  </w:style>
  <w:style w:type="paragraph" w:styleId="2fd">
    <w:name w:val="Body Text First Indent 2"/>
    <w:basedOn w:val="af7"/>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8"/>
    <w:link w:val="2fd"/>
    <w:rsid w:val="00EC3D1F"/>
    <w:rPr>
      <w:rFonts w:ascii="Times New Roman" w:eastAsia="Times New Roman" w:hAnsi="Times New Roman" w:cs="Times New Roman"/>
      <w:sz w:val="24"/>
      <w:szCs w:val="24"/>
      <w:lang w:eastAsia="ar-SA"/>
    </w:rPr>
  </w:style>
  <w:style w:type="paragraph" w:styleId="3">
    <w:name w:val="List Bullet 3"/>
    <w:basedOn w:val="a9"/>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9"/>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9"/>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9"/>
    <w:rsid w:val="00EC3D1F"/>
    <w:pPr>
      <w:suppressAutoHyphens/>
      <w:spacing w:after="0" w:line="240" w:lineRule="auto"/>
    </w:pPr>
    <w:rPr>
      <w:rFonts w:ascii="Cambria" w:eastAsia="Times New Roman" w:hAnsi="Cambria" w:cs="Times New Roman"/>
      <w:sz w:val="20"/>
      <w:szCs w:val="20"/>
      <w:lang w:eastAsia="ar-SA"/>
    </w:rPr>
  </w:style>
  <w:style w:type="paragraph" w:styleId="affffffffe">
    <w:name w:val="table of figures"/>
    <w:basedOn w:val="a9"/>
    <w:next w:val="a9"/>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
    <w:name w:val="Signature"/>
    <w:basedOn w:val="a9"/>
    <w:link w:val="afffffffff0"/>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0">
    <w:name w:val="Подпись Знак"/>
    <w:basedOn w:val="aa"/>
    <w:link w:val="afffffffff"/>
    <w:rsid w:val="00EC3D1F"/>
    <w:rPr>
      <w:rFonts w:ascii="Times New Roman" w:eastAsia="Times New Roman" w:hAnsi="Times New Roman" w:cs="Times New Roman"/>
      <w:sz w:val="24"/>
      <w:szCs w:val="24"/>
      <w:lang w:eastAsia="ar-SA"/>
    </w:rPr>
  </w:style>
  <w:style w:type="paragraph" w:styleId="afffffffff1">
    <w:name w:val="Salutation"/>
    <w:basedOn w:val="a9"/>
    <w:next w:val="a9"/>
    <w:link w:val="a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2">
    <w:name w:val="Приветствие Знак"/>
    <w:basedOn w:val="aa"/>
    <w:link w:val="afffffffff1"/>
    <w:rsid w:val="00EC3D1F"/>
    <w:rPr>
      <w:rFonts w:ascii="Times New Roman" w:eastAsia="Times New Roman" w:hAnsi="Times New Roman" w:cs="Times New Roman"/>
      <w:sz w:val="24"/>
      <w:szCs w:val="24"/>
      <w:lang w:eastAsia="ar-SA"/>
    </w:rPr>
  </w:style>
  <w:style w:type="paragraph" w:styleId="afffffffff3">
    <w:name w:val="List Continue"/>
    <w:basedOn w:val="a9"/>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9"/>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9"/>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9"/>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9"/>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4">
    <w:name w:val="Closing"/>
    <w:basedOn w:val="a9"/>
    <w:link w:val="afffffffff5"/>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5">
    <w:name w:val="Прощание Знак"/>
    <w:basedOn w:val="aa"/>
    <w:link w:val="afffffffff4"/>
    <w:rsid w:val="00EC3D1F"/>
    <w:rPr>
      <w:rFonts w:ascii="Times New Roman" w:eastAsia="Times New Roman" w:hAnsi="Times New Roman" w:cs="Times New Roman"/>
      <w:sz w:val="24"/>
      <w:szCs w:val="24"/>
      <w:lang w:eastAsia="ar-SA"/>
    </w:rPr>
  </w:style>
  <w:style w:type="paragraph" w:styleId="3f8">
    <w:name w:val="List 3"/>
    <w:basedOn w:val="a9"/>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9"/>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9"/>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6">
    <w:name w:val="Bibliography"/>
    <w:basedOn w:val="a9"/>
    <w:next w:val="a9"/>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table of authorities"/>
    <w:basedOn w:val="a9"/>
    <w:next w:val="a9"/>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8">
    <w:name w:val="macro"/>
    <w:link w:val="afffffffff9"/>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9">
    <w:name w:val="Текст макроса Знак"/>
    <w:basedOn w:val="aa"/>
    <w:link w:val="afffffffff8"/>
    <w:rsid w:val="00EC3D1F"/>
    <w:rPr>
      <w:rFonts w:ascii="Courier New" w:eastAsia="Times New Roman" w:hAnsi="Courier New" w:cs="Courier New"/>
      <w:sz w:val="20"/>
      <w:szCs w:val="20"/>
      <w:lang w:eastAsia="ar-SA"/>
    </w:rPr>
  </w:style>
  <w:style w:type="paragraph" w:styleId="afffffffffa">
    <w:name w:val="annotation text"/>
    <w:basedOn w:val="a9"/>
    <w:link w:val="afffffffffb"/>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b">
    <w:name w:val="Текст примечания Знак"/>
    <w:basedOn w:val="aa"/>
    <w:link w:val="afffffffffa"/>
    <w:uiPriority w:val="99"/>
    <w:rsid w:val="00EC3D1F"/>
    <w:rPr>
      <w:rFonts w:ascii="Times New Roman" w:eastAsia="Times New Roman" w:hAnsi="Times New Roman" w:cs="Times New Roman"/>
      <w:sz w:val="20"/>
      <w:szCs w:val="20"/>
      <w:lang w:eastAsia="ar-SA"/>
    </w:rPr>
  </w:style>
  <w:style w:type="paragraph" w:styleId="afffffffffc">
    <w:name w:val="annotation subject"/>
    <w:basedOn w:val="afffffffffa"/>
    <w:next w:val="afffffffffa"/>
    <w:link w:val="afffffffffd"/>
    <w:rsid w:val="00EC3D1F"/>
    <w:rPr>
      <w:b/>
      <w:bCs/>
    </w:rPr>
  </w:style>
  <w:style w:type="character" w:customStyle="1" w:styleId="afffffffffd">
    <w:name w:val="Тема примечания Знак"/>
    <w:basedOn w:val="afffffffffb"/>
    <w:link w:val="afffffffffc"/>
    <w:rsid w:val="00EC3D1F"/>
    <w:rPr>
      <w:rFonts w:ascii="Times New Roman" w:eastAsia="Times New Roman" w:hAnsi="Times New Roman" w:cs="Times New Roman"/>
      <w:b/>
      <w:bCs/>
      <w:sz w:val="20"/>
      <w:szCs w:val="20"/>
      <w:lang w:eastAsia="ar-SA"/>
    </w:rPr>
  </w:style>
  <w:style w:type="paragraph" w:styleId="afffffffffe">
    <w:name w:val="index heading"/>
    <w:basedOn w:val="a9"/>
    <w:next w:val="1ff2"/>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9"/>
    <w:next w:val="a9"/>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9"/>
    <w:next w:val="a9"/>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9"/>
    <w:next w:val="a9"/>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9"/>
    <w:next w:val="a9"/>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9"/>
    <w:next w:val="a9"/>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9"/>
    <w:next w:val="a9"/>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9"/>
    <w:next w:val="a9"/>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9"/>
    <w:next w:val="a9"/>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9"/>
    <w:next w:val="a9"/>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a"/>
    <w:link w:val="2ff2"/>
    <w:uiPriority w:val="29"/>
    <w:rsid w:val="00EC3D1F"/>
    <w:rPr>
      <w:rFonts w:ascii="Times New Roman" w:eastAsia="Times New Roman" w:hAnsi="Times New Roman" w:cs="Times New Roman"/>
      <w:i/>
      <w:iCs/>
      <w:color w:val="000000"/>
      <w:sz w:val="24"/>
      <w:szCs w:val="24"/>
      <w:lang w:eastAsia="ar-SA"/>
    </w:rPr>
  </w:style>
  <w:style w:type="paragraph" w:styleId="affffffffff">
    <w:name w:val="Message Header"/>
    <w:basedOn w:val="a9"/>
    <w:link w:val="affffffffff0"/>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0">
    <w:name w:val="Шапка Знак"/>
    <w:basedOn w:val="aa"/>
    <w:link w:val="affffffffff"/>
    <w:rsid w:val="00EC3D1F"/>
    <w:rPr>
      <w:rFonts w:ascii="Cambria" w:eastAsia="Times New Roman" w:hAnsi="Cambria" w:cs="Times New Roman"/>
      <w:sz w:val="24"/>
      <w:szCs w:val="24"/>
      <w:shd w:val="pct20" w:color="auto" w:fill="auto"/>
      <w:lang w:eastAsia="ar-SA"/>
    </w:rPr>
  </w:style>
  <w:style w:type="paragraph" w:styleId="affffffffff1">
    <w:name w:val="E-mail Signature"/>
    <w:basedOn w:val="a9"/>
    <w:link w:val="affffffffff2"/>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2">
    <w:name w:val="Электронная подпись Знак"/>
    <w:basedOn w:val="aa"/>
    <w:link w:val="affffffffff1"/>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3">
    <w:name w:val="Гипертекстовая ссылка"/>
    <w:rsid w:val="00EC3D1F"/>
    <w:rPr>
      <w:b/>
      <w:bCs/>
      <w:color w:val="008000"/>
      <w:sz w:val="20"/>
      <w:szCs w:val="20"/>
      <w:u w:val="single"/>
    </w:rPr>
  </w:style>
  <w:style w:type="character" w:customStyle="1" w:styleId="1ffb">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9"/>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4">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9"/>
    <w:next w:val="a9"/>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9"/>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5">
    <w:name w:val="Перечисление + инт"/>
    <w:basedOn w:val="a9"/>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9"/>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6">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a"/>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7">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9"/>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9"/>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9"/>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8">
    <w:name w:val="Основа"/>
    <w:basedOn w:val="a9"/>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5">
    <w:name w:val="Чертежный Знак"/>
    <w:link w:val="afffffff4"/>
    <w:rsid w:val="00EC3D1F"/>
    <w:rPr>
      <w:rFonts w:ascii="ISOCPEUR" w:eastAsia="Times New Roman" w:hAnsi="ISOCPEUR" w:cs="Times New Roman"/>
      <w:i/>
      <w:sz w:val="28"/>
      <w:szCs w:val="20"/>
      <w:lang w:val="uk-UA" w:eastAsia="ru-RU"/>
    </w:rPr>
  </w:style>
  <w:style w:type="paragraph" w:customStyle="1" w:styleId="IG">
    <w:name w:val="Обычный_IG"/>
    <w:basedOn w:val="a9"/>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c">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9">
    <w:name w:val="Красная строка моя"/>
    <w:basedOn w:val="a9"/>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a">
    <w:name w:val="Нормальный"/>
    <w:basedOn w:val="a9"/>
    <w:link w:val="affffffffffb"/>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9"/>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9"/>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9"/>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e"/>
    <w:rsid w:val="00EC3D1F"/>
    <w:pPr>
      <w:ind w:firstLine="851"/>
    </w:pPr>
    <w:rPr>
      <w:sz w:val="24"/>
      <w:lang w:val="en-US"/>
    </w:rPr>
  </w:style>
  <w:style w:type="paragraph" w:customStyle="1" w:styleId="affffffffffc">
    <w:name w:val="Таблрис"/>
    <w:basedOn w:val="a9"/>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e"/>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9"/>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7">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6"/>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9"/>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9"/>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9"/>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9"/>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9"/>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9"/>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d">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9"/>
    <w:rsid w:val="001F49FC"/>
    <w:pPr>
      <w:ind w:left="720"/>
      <w:contextualSpacing/>
    </w:pPr>
    <w:rPr>
      <w:rFonts w:ascii="Calibri" w:eastAsia="Times New Roman" w:hAnsi="Calibri" w:cs="Times New Roman"/>
    </w:rPr>
  </w:style>
  <w:style w:type="paragraph" w:customStyle="1" w:styleId="western">
    <w:name w:val="western"/>
    <w:basedOn w:val="a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9"/>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9"/>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9"/>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9"/>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9"/>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9"/>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9"/>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9"/>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9"/>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9"/>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9"/>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9"/>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9"/>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9"/>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9"/>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9"/>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9"/>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b"/>
    <w:next w:val="af9"/>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b"/>
    <w:next w:val="af9"/>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b"/>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b"/>
    <w:next w:val="af9"/>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b"/>
    <w:next w:val="af9"/>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b"/>
    <w:next w:val="af9"/>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b"/>
    <w:next w:val="af9"/>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b"/>
    <w:next w:val="af9"/>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c"/>
    <w:uiPriority w:val="99"/>
    <w:semiHidden/>
    <w:unhideWhenUsed/>
    <w:rsid w:val="00D335DA"/>
  </w:style>
  <w:style w:type="table" w:customStyle="1" w:styleId="151">
    <w:name w:val="Сетка таблицы1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c"/>
    <w:semiHidden/>
    <w:unhideWhenUsed/>
    <w:rsid w:val="00D335DA"/>
  </w:style>
  <w:style w:type="table" w:customStyle="1" w:styleId="160">
    <w:name w:val="Стиль таблицы16"/>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c"/>
    <w:uiPriority w:val="99"/>
    <w:semiHidden/>
    <w:unhideWhenUsed/>
    <w:rsid w:val="00D335DA"/>
  </w:style>
  <w:style w:type="table" w:customStyle="1" w:styleId="750">
    <w:name w:val="Сетка таблицы75"/>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c"/>
    <w:semiHidden/>
    <w:unhideWhenUsed/>
    <w:rsid w:val="00D335DA"/>
  </w:style>
  <w:style w:type="table" w:customStyle="1" w:styleId="1240">
    <w:name w:val="Стиль таблицы12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c"/>
    <w:uiPriority w:val="99"/>
    <w:semiHidden/>
    <w:unhideWhenUsed/>
    <w:rsid w:val="00D335DA"/>
  </w:style>
  <w:style w:type="table" w:customStyle="1" w:styleId="820">
    <w:name w:val="Сетка таблицы8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c"/>
    <w:uiPriority w:val="99"/>
    <w:semiHidden/>
    <w:unhideWhenUsed/>
    <w:rsid w:val="00D335DA"/>
  </w:style>
  <w:style w:type="table" w:customStyle="1" w:styleId="1320">
    <w:name w:val="Стиль таблицы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c"/>
    <w:uiPriority w:val="99"/>
    <w:semiHidden/>
    <w:unhideWhenUsed/>
    <w:rsid w:val="00D335DA"/>
  </w:style>
  <w:style w:type="table" w:customStyle="1" w:styleId="722">
    <w:name w:val="Сетка таблицы72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c"/>
    <w:semiHidden/>
    <w:unhideWhenUsed/>
    <w:rsid w:val="00D335DA"/>
  </w:style>
  <w:style w:type="table" w:customStyle="1" w:styleId="12120">
    <w:name w:val="Стиль таблицы12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c"/>
    <w:uiPriority w:val="99"/>
    <w:semiHidden/>
    <w:unhideWhenUsed/>
    <w:rsid w:val="00D335DA"/>
  </w:style>
  <w:style w:type="numbering" w:customStyle="1" w:styleId="12111">
    <w:name w:val="Нет списка1211"/>
    <w:next w:val="ac"/>
    <w:semiHidden/>
    <w:unhideWhenUsed/>
    <w:rsid w:val="00D335DA"/>
  </w:style>
  <w:style w:type="table" w:customStyle="1" w:styleId="7171711">
    <w:name w:val="Сетка таблицы71717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c"/>
    <w:uiPriority w:val="99"/>
    <w:semiHidden/>
    <w:unhideWhenUsed/>
    <w:rsid w:val="00D335DA"/>
  </w:style>
  <w:style w:type="numbering" w:customStyle="1" w:styleId="111112">
    <w:name w:val="Нет списка11111"/>
    <w:next w:val="ac"/>
    <w:semiHidden/>
    <w:unhideWhenUsed/>
    <w:rsid w:val="00D335DA"/>
  </w:style>
  <w:style w:type="numbering" w:customStyle="1" w:styleId="423">
    <w:name w:val="Нет списка42"/>
    <w:next w:val="ac"/>
    <w:uiPriority w:val="99"/>
    <w:semiHidden/>
    <w:unhideWhenUsed/>
    <w:rsid w:val="00D335DA"/>
  </w:style>
  <w:style w:type="table" w:customStyle="1" w:styleId="920">
    <w:name w:val="Сетка таблицы9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c"/>
    <w:semiHidden/>
    <w:unhideWhenUsed/>
    <w:rsid w:val="00D335DA"/>
  </w:style>
  <w:style w:type="table" w:customStyle="1" w:styleId="1420">
    <w:name w:val="Стиль таблицы14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c"/>
    <w:uiPriority w:val="99"/>
    <w:semiHidden/>
    <w:unhideWhenUsed/>
    <w:rsid w:val="00D335DA"/>
  </w:style>
  <w:style w:type="table" w:customStyle="1" w:styleId="732">
    <w:name w:val="Сетка таблицы732"/>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c"/>
    <w:semiHidden/>
    <w:unhideWhenUsed/>
    <w:rsid w:val="00D335DA"/>
  </w:style>
  <w:style w:type="table" w:customStyle="1" w:styleId="12220">
    <w:name w:val="Стиль таблицы12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c"/>
    <w:uiPriority w:val="99"/>
    <w:semiHidden/>
    <w:unhideWhenUsed/>
    <w:rsid w:val="00D335DA"/>
  </w:style>
  <w:style w:type="table" w:customStyle="1" w:styleId="1010">
    <w:name w:val="Сетка таблицы10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c"/>
    <w:uiPriority w:val="99"/>
    <w:semiHidden/>
    <w:unhideWhenUsed/>
    <w:rsid w:val="00D335DA"/>
  </w:style>
  <w:style w:type="table" w:customStyle="1" w:styleId="1510">
    <w:name w:val="Стиль таблицы15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c"/>
    <w:uiPriority w:val="99"/>
    <w:semiHidden/>
    <w:unhideWhenUsed/>
    <w:rsid w:val="00D335DA"/>
  </w:style>
  <w:style w:type="table" w:customStyle="1" w:styleId="741">
    <w:name w:val="Сетка таблицы74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c"/>
    <w:semiHidden/>
    <w:unhideWhenUsed/>
    <w:rsid w:val="00D335DA"/>
  </w:style>
  <w:style w:type="table" w:customStyle="1" w:styleId="12310">
    <w:name w:val="Стиль таблицы12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c"/>
    <w:uiPriority w:val="99"/>
    <w:semiHidden/>
    <w:unhideWhenUsed/>
    <w:rsid w:val="00D335DA"/>
  </w:style>
  <w:style w:type="table" w:customStyle="1" w:styleId="811">
    <w:name w:val="Сетка таблицы8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c"/>
    <w:semiHidden/>
    <w:unhideWhenUsed/>
    <w:rsid w:val="00D335DA"/>
  </w:style>
  <w:style w:type="table" w:customStyle="1" w:styleId="13110">
    <w:name w:val="Стиль таблицы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c"/>
    <w:uiPriority w:val="99"/>
    <w:semiHidden/>
    <w:unhideWhenUsed/>
    <w:rsid w:val="00D335DA"/>
  </w:style>
  <w:style w:type="table" w:customStyle="1" w:styleId="7211">
    <w:name w:val="Сетка таблицы72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c"/>
    <w:semiHidden/>
    <w:unhideWhenUsed/>
    <w:rsid w:val="00D335DA"/>
  </w:style>
  <w:style w:type="table" w:customStyle="1" w:styleId="121110">
    <w:name w:val="Стиль таблицы12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uiPriority w:val="99"/>
    <w:semiHidden/>
    <w:unhideWhenUsed/>
    <w:rsid w:val="00D335DA"/>
  </w:style>
  <w:style w:type="table" w:customStyle="1" w:styleId="911">
    <w:name w:val="Сетка таблицы9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c"/>
    <w:semiHidden/>
    <w:unhideWhenUsed/>
    <w:rsid w:val="00D335DA"/>
  </w:style>
  <w:style w:type="table" w:customStyle="1" w:styleId="14110">
    <w:name w:val="Стиль таблицы14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uiPriority w:val="99"/>
    <w:semiHidden/>
    <w:unhideWhenUsed/>
    <w:rsid w:val="00D335DA"/>
  </w:style>
  <w:style w:type="table" w:customStyle="1" w:styleId="7311">
    <w:name w:val="Сетка таблицы7311"/>
    <w:basedOn w:val="ab"/>
    <w:next w:val="af9"/>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b"/>
    <w:next w:val="aff4"/>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c"/>
    <w:semiHidden/>
    <w:unhideWhenUsed/>
    <w:rsid w:val="00D335DA"/>
  </w:style>
  <w:style w:type="table" w:customStyle="1" w:styleId="122110">
    <w:name w:val="Стиль таблицы12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b"/>
    <w:next w:val="af9"/>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b"/>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b"/>
    <w:next w:val="af9"/>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b"/>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b"/>
    <w:next w:val="af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b"/>
    <w:next w:val="af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e">
    <w:name w:val="annotation reference"/>
    <w:basedOn w:val="aa"/>
    <w:rsid w:val="00894124"/>
    <w:rPr>
      <w:sz w:val="16"/>
      <w:szCs w:val="16"/>
    </w:rPr>
  </w:style>
  <w:style w:type="character" w:styleId="afffffffffff">
    <w:name w:val="Book Title"/>
    <w:basedOn w:val="aa"/>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9"/>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d">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b">
    <w:name w:val="Приложение СамНИПИ Знак"/>
    <w:link w:val="affffa"/>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9"/>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e">
    <w:name w:val="Знак примечания1"/>
    <w:rsid w:val="00CB501D"/>
    <w:rPr>
      <w:sz w:val="16"/>
      <w:szCs w:val="16"/>
    </w:rPr>
  </w:style>
  <w:style w:type="character" w:customStyle="1" w:styleId="afffffffffff0">
    <w:name w:val="Символ сноски"/>
    <w:rsid w:val="00CB501D"/>
    <w:rPr>
      <w:vertAlign w:val="superscript"/>
    </w:rPr>
  </w:style>
  <w:style w:type="paragraph" w:customStyle="1" w:styleId="1fff">
    <w:name w:val="Название объекта1"/>
    <w:basedOn w:val="a9"/>
    <w:next w:val="a9"/>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0">
    <w:name w:val="Текст примечания1"/>
    <w:basedOn w:val="a9"/>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9"/>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9"/>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9"/>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1">
    <w:name w:val="Текст таблицы"/>
    <w:basedOn w:val="afe"/>
    <w:rsid w:val="00CB501D"/>
    <w:pPr>
      <w:spacing w:after="120"/>
      <w:jc w:val="left"/>
    </w:pPr>
    <w:rPr>
      <w:iCs/>
      <w:sz w:val="22"/>
      <w:szCs w:val="24"/>
      <w:lang w:eastAsia="ar-SA"/>
    </w:rPr>
  </w:style>
  <w:style w:type="paragraph" w:customStyle="1" w:styleId="afffffffffff2">
    <w:name w:val="Основной список"/>
    <w:basedOn w:val="afe"/>
    <w:rsid w:val="00CB501D"/>
    <w:pPr>
      <w:tabs>
        <w:tab w:val="left" w:pos="1134"/>
        <w:tab w:val="num" w:pos="1276"/>
      </w:tabs>
      <w:spacing w:after="120"/>
      <w:ind w:firstLine="709"/>
    </w:pPr>
    <w:rPr>
      <w:sz w:val="22"/>
      <w:szCs w:val="24"/>
      <w:lang w:eastAsia="ar-SA"/>
    </w:rPr>
  </w:style>
  <w:style w:type="paragraph" w:customStyle="1" w:styleId="H3">
    <w:name w:val="H3"/>
    <w:basedOn w:val="a9"/>
    <w:next w:val="a9"/>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3">
    <w:name w:val="База заголовка"/>
    <w:basedOn w:val="a9"/>
    <w:next w:val="afe"/>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e"/>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4">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5">
    <w:name w:val="Без висячих строк"/>
    <w:basedOn w:val="a9"/>
    <w:next w:val="a9"/>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9"/>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9"/>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6">
    <w:name w:val="Литературный источник"/>
    <w:basedOn w:val="a9"/>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7">
    <w:name w:val="Без красной строки"/>
    <w:basedOn w:val="a9"/>
    <w:next w:val="a9"/>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1">
    <w:name w:val="Название 1"/>
    <w:basedOn w:val="aff8"/>
    <w:next w:val="afffffffffff5"/>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1"/>
    <w:next w:val="afffffffffff5"/>
    <w:rsid w:val="00CB501D"/>
    <w:pPr>
      <w:pageBreakBefore w:val="0"/>
      <w:spacing w:before="622" w:after="311"/>
      <w:outlineLvl w:val="1"/>
    </w:pPr>
    <w:rPr>
      <w:spacing w:val="0"/>
      <w:sz w:val="32"/>
    </w:rPr>
  </w:style>
  <w:style w:type="paragraph" w:customStyle="1" w:styleId="3fb">
    <w:name w:val="Название 3"/>
    <w:basedOn w:val="2ff8"/>
    <w:next w:val="afffffffffff5"/>
    <w:rsid w:val="00CB501D"/>
    <w:pPr>
      <w:outlineLvl w:val="2"/>
    </w:pPr>
    <w:rPr>
      <w:caps w:val="0"/>
    </w:rPr>
  </w:style>
  <w:style w:type="paragraph" w:customStyle="1" w:styleId="4f6">
    <w:name w:val="Название 4"/>
    <w:basedOn w:val="3fb"/>
    <w:next w:val="afffffffffff5"/>
    <w:rsid w:val="00CB501D"/>
    <w:pPr>
      <w:outlineLvl w:val="3"/>
    </w:pPr>
    <w:rPr>
      <w:sz w:val="28"/>
    </w:rPr>
  </w:style>
  <w:style w:type="paragraph" w:customStyle="1" w:styleId="5f0">
    <w:name w:val="Название 5"/>
    <w:basedOn w:val="4f6"/>
    <w:next w:val="afffffffffff5"/>
    <w:rsid w:val="00CB501D"/>
    <w:pPr>
      <w:spacing w:before="0" w:after="0"/>
      <w:ind w:left="0" w:right="0"/>
      <w:outlineLvl w:val="9"/>
    </w:pPr>
    <w:rPr>
      <w:rFonts w:ascii="Arial" w:hAnsi="Arial"/>
      <w:b w:val="0"/>
      <w:sz w:val="22"/>
    </w:rPr>
  </w:style>
  <w:style w:type="paragraph" w:customStyle="1" w:styleId="afffffffffff8">
    <w:name w:val="Формула"/>
    <w:basedOn w:val="a9"/>
    <w:next w:val="afffffffffff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9">
    <w:name w:val="Абзац с красной строки"/>
    <w:basedOn w:val="a9"/>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2">
    <w:name w:val="Список1"/>
    <w:basedOn w:val="a9"/>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9"/>
    <w:next w:val="a9"/>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9"/>
    <w:next w:val="a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9"/>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3">
    <w:name w:val="Маркированный список 1"/>
    <w:basedOn w:val="a9"/>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a">
    <w:name w:val="Маркированный список с отступом"/>
    <w:basedOn w:val="a9"/>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b">
    <w:name w:val="Нумерованный список с отступом"/>
    <w:basedOn w:val="a9"/>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c">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9"/>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b"/>
    <w:next w:val="af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b"/>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b"/>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b"/>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b"/>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b"/>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Заголовок раздела НЕФТЕТЕХПРОЕКТ"/>
    <w:basedOn w:val="13"/>
    <w:next w:val="a9"/>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7">
    <w:name w:val="Библиография НЕФТЕТЕХПРОЕКТ"/>
    <w:basedOn w:val="a9"/>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e">
    <w:name w:val="Заголовки столбцов"/>
    <w:basedOn w:val="a9"/>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
    <w:name w:val="Основная надпись"/>
    <w:basedOn w:val="a9"/>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0">
    <w:name w:val="Стиль По центру"/>
    <w:basedOn w:val="a9"/>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1">
    <w:name w:val="Шапка таблицы"/>
    <w:basedOn w:val="affffffffffff2"/>
    <w:next w:val="a9"/>
    <w:qFormat/>
    <w:rsid w:val="00A5071E"/>
    <w:pPr>
      <w:jc w:val="center"/>
    </w:pPr>
  </w:style>
  <w:style w:type="paragraph" w:customStyle="1" w:styleId="affffffffffff2">
    <w:name w:val="Текст в таблице+"/>
    <w:basedOn w:val="a9"/>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3">
    <w:name w:val="Таблица"/>
    <w:basedOn w:val="affffffffffff2"/>
    <w:next w:val="a9"/>
    <w:qFormat/>
    <w:rsid w:val="00A5071E"/>
  </w:style>
  <w:style w:type="paragraph" w:customStyle="1" w:styleId="affffffffffff4">
    <w:name w:val="Название Рисунка"/>
    <w:basedOn w:val="a9"/>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5">
    <w:name w:val="надстрочный"/>
    <w:rsid w:val="00A5071E"/>
    <w:rPr>
      <w:rFonts w:ascii="Times New Roman" w:hAnsi="Times New Roman"/>
      <w:i/>
      <w:iCs/>
      <w:sz w:val="24"/>
    </w:rPr>
  </w:style>
  <w:style w:type="paragraph" w:customStyle="1" w:styleId="affffffffffff6">
    <w:name w:val="Название Рисунка НЕФТЕТЕХПРОЕКТ"/>
    <w:basedOn w:val="a9"/>
    <w:next w:val="a9"/>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7">
    <w:name w:val="Название Таблицы НЕФТЕТЕХПРОЕКТ"/>
    <w:basedOn w:val="a9"/>
    <w:next w:val="a9"/>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8">
    <w:name w:val="Состав проекта"/>
    <w:basedOn w:val="affffffffffff1"/>
    <w:rsid w:val="00A5071E"/>
    <w:pPr>
      <w:ind w:left="-113" w:right="-113"/>
    </w:pPr>
    <w:rPr>
      <w:sz w:val="22"/>
    </w:rPr>
  </w:style>
  <w:style w:type="paragraph" w:customStyle="1" w:styleId="a2">
    <w:name w:val="Нумерованный НЕФТЕТЕХПРОЕКТ"/>
    <w:basedOn w:val="a9"/>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9">
    <w:name w:val="Название Таблицы"/>
    <w:basedOn w:val="a9"/>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a">
    <w:name w:val="По ширине"/>
    <w:basedOn w:val="a9"/>
    <w:link w:val="affffffffffffb"/>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d">
    <w:name w:val="Текст1 Знак"/>
    <w:link w:val="1fc"/>
    <w:rsid w:val="00A5071E"/>
    <w:rPr>
      <w:rFonts w:ascii="Courier New" w:eastAsia="Times New Roman" w:hAnsi="Courier New" w:cs="Courier New"/>
      <w:sz w:val="20"/>
      <w:szCs w:val="20"/>
      <w:lang w:eastAsia="ar-SA"/>
    </w:rPr>
  </w:style>
  <w:style w:type="numbering" w:customStyle="1" w:styleId="affffffffffffc">
    <w:name w:val="нумерованный"/>
    <w:rsid w:val="00A5071E"/>
  </w:style>
  <w:style w:type="paragraph" w:customStyle="1" w:styleId="affffffffffffd">
    <w:name w:val="По центру"/>
    <w:basedOn w:val="a9"/>
    <w:next w:val="a9"/>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Аннотация"/>
    <w:aliases w:val="состав проекта НЕФТЕТЕХПРОЕКТ,НТП- Введение,Приложения"/>
    <w:basedOn w:val="afffffffffffd"/>
    <w:next w:val="a9"/>
    <w:rsid w:val="00A5071E"/>
    <w:pPr>
      <w:ind w:firstLine="0"/>
      <w:jc w:val="center"/>
    </w:pPr>
  </w:style>
  <w:style w:type="paragraph" w:customStyle="1" w:styleId="afffffffffffff">
    <w:name w:val="По центру НЕФТЕТЕХПРОЕКТ"/>
    <w:basedOn w:val="a9"/>
    <w:next w:val="affff0"/>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По ширине НЕФТЕТЕХПРОЕКТ"/>
    <w:basedOn w:val="a9"/>
    <w:link w:val="afffffffffffff1"/>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2">
    <w:name w:val="Подзаголовок НЕФТЕТЕХПРОЕКТ"/>
    <w:basedOn w:val="23"/>
    <w:next w:val="afffffffffffff0"/>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3">
    <w:name w:val="Подписи"/>
    <w:basedOn w:val="a9"/>
    <w:next w:val="a9"/>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4">
    <w:name w:val="Приложение НЕФТЕТЕХПРОЕКТ"/>
    <w:basedOn w:val="13"/>
    <w:next w:val="a9"/>
    <w:link w:val="afffffffffffff5"/>
    <w:rsid w:val="00A5071E"/>
    <w:pPr>
      <w:pageBreakBefore/>
      <w:suppressAutoHyphens/>
    </w:pPr>
    <w:rPr>
      <w:color w:val="000000"/>
      <w:w w:val="0"/>
      <w:sz w:val="32"/>
      <w:szCs w:val="32"/>
      <w:lang w:val="x-none" w:eastAsia="en-US" w:bidi="en-US"/>
    </w:rPr>
  </w:style>
  <w:style w:type="paragraph" w:customStyle="1" w:styleId="afffffffffffff6">
    <w:name w:val="Примечание НЕФТЕТЕХПРОЕКТ"/>
    <w:basedOn w:val="a9"/>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7">
    <w:name w:val="Рисунок НЕФТЕТЕХПРОЕКТ"/>
    <w:basedOn w:val="a9"/>
    <w:next w:val="affffffffffff6"/>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4">
    <w:name w:val="Table Grid 1"/>
    <w:basedOn w:val="ab"/>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8">
    <w:name w:val="Содержание НЕФТЕТЕХПРОЕКТ"/>
    <w:basedOn w:val="affffffffffffe"/>
    <w:next w:val="1f2"/>
    <w:rsid w:val="00A5071E"/>
  </w:style>
  <w:style w:type="numbering" w:customStyle="1" w:styleId="afffffffffffff9">
    <w:name w:val="Стиль нумерованный"/>
    <w:rsid w:val="00A5071E"/>
  </w:style>
  <w:style w:type="paragraph" w:customStyle="1" w:styleId="afffffffffffffa">
    <w:name w:val="Таблица для сметы НЕФТЕТЕХПРОЕКТ"/>
    <w:basedOn w:val="a9"/>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b">
    <w:name w:val="Шапка таблицы НЕФТЕТЕХПРОЕКТ"/>
    <w:basedOn w:val="a9"/>
    <w:next w:val="a9"/>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b">
    <w:name w:val="По ширине Знак"/>
    <w:link w:val="affffffffffffa"/>
    <w:rsid w:val="00A5071E"/>
    <w:rPr>
      <w:rFonts w:ascii="Times New Roman" w:eastAsia="Times New Roman" w:hAnsi="Times New Roman" w:cs="Times New Roman"/>
      <w:sz w:val="24"/>
      <w:szCs w:val="20"/>
      <w:lang w:val="x-none" w:eastAsia="x-none"/>
    </w:rPr>
  </w:style>
  <w:style w:type="character" w:customStyle="1" w:styleId="afffffffffffff1">
    <w:name w:val="По ширине НЕФТЕТЕХПРОЕКТ Знак"/>
    <w:link w:val="afffffffffffff0"/>
    <w:rsid w:val="00A5071E"/>
    <w:rPr>
      <w:rFonts w:ascii="Times New Roman" w:eastAsia="Times New Roman" w:hAnsi="Times New Roman" w:cs="Times New Roman"/>
      <w:sz w:val="24"/>
      <w:szCs w:val="20"/>
      <w:lang w:eastAsia="ru-RU"/>
    </w:rPr>
  </w:style>
  <w:style w:type="character" w:customStyle="1" w:styleId="afffffffffffff5">
    <w:name w:val="Приложение НЕФТЕТЕХПРОЕКТ Знак"/>
    <w:link w:val="afffffffffffff4"/>
    <w:rsid w:val="00A5071E"/>
    <w:rPr>
      <w:rFonts w:ascii="Times New Roman" w:eastAsia="Times New Roman" w:hAnsi="Times New Roman" w:cs="Times New Roman"/>
      <w:b/>
      <w:color w:val="000000"/>
      <w:w w:val="0"/>
      <w:sz w:val="32"/>
      <w:szCs w:val="32"/>
      <w:lang w:val="x-none" w:bidi="en-US"/>
    </w:rPr>
  </w:style>
  <w:style w:type="paragraph" w:customStyle="1" w:styleId="afffffffffffffc">
    <w:name w:val="Основная НД"/>
    <w:basedOn w:val="a9"/>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c"/>
    <w:next w:val="111111"/>
    <w:rsid w:val="00A5071E"/>
    <w:pPr>
      <w:numPr>
        <w:numId w:val="50"/>
      </w:numPr>
    </w:pPr>
  </w:style>
  <w:style w:type="numbering" w:customStyle="1" w:styleId="1fff5">
    <w:name w:val="нумерованный1"/>
    <w:rsid w:val="00A5071E"/>
  </w:style>
  <w:style w:type="numbering" w:customStyle="1" w:styleId="1fff6">
    <w:name w:val="Стиль нумерованный1"/>
    <w:rsid w:val="00A5071E"/>
  </w:style>
  <w:style w:type="paragraph" w:customStyle="1" w:styleId="afffffffffffffd">
    <w:name w:val="Стиль_осн_текста"/>
    <w:basedOn w:val="a9"/>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e">
    <w:name w:val="Основной текст СамНИПИ Знак Знак"/>
    <w:rsid w:val="00A5071E"/>
    <w:rPr>
      <w:rFonts w:ascii="Arial" w:hAnsi="Arial"/>
      <w:bCs/>
      <w:lang w:val="ru-RU" w:eastAsia="ru-RU" w:bidi="ar-SA"/>
    </w:rPr>
  </w:style>
  <w:style w:type="character" w:customStyle="1" w:styleId="affffffffffffff">
    <w:name w:val="Таблица_Строка Знак Знак"/>
    <w:rsid w:val="00A5071E"/>
    <w:rPr>
      <w:rFonts w:ascii="Arial" w:hAnsi="Arial"/>
      <w:szCs w:val="24"/>
    </w:rPr>
  </w:style>
  <w:style w:type="character" w:customStyle="1" w:styleId="1fff7">
    <w:name w:val="Основной текст СамНИПИ Знак1 Знак"/>
    <w:rsid w:val="00A5071E"/>
    <w:rPr>
      <w:rFonts w:ascii="Arial" w:hAnsi="Arial"/>
      <w:bCs/>
      <w:lang w:val="ru-RU" w:eastAsia="ru-RU" w:bidi="ar-SA"/>
    </w:rPr>
  </w:style>
  <w:style w:type="paragraph" w:customStyle="1" w:styleId="affffffffffffff0">
    <w:name w:val="Основной текст таблицы"/>
    <w:basedOn w:val="afe"/>
    <w:next w:val="afe"/>
    <w:rsid w:val="00A5071E"/>
    <w:pPr>
      <w:overflowPunct w:val="0"/>
      <w:autoSpaceDE w:val="0"/>
      <w:autoSpaceDN w:val="0"/>
      <w:adjustRightInd w:val="0"/>
      <w:spacing w:before="40" w:after="40"/>
      <w:ind w:right="113"/>
      <w:jc w:val="center"/>
    </w:pPr>
    <w:rPr>
      <w:sz w:val="26"/>
    </w:rPr>
  </w:style>
  <w:style w:type="paragraph" w:customStyle="1" w:styleId="affffffffffffff1">
    <w:name w:val="Рисунок"/>
    <w:basedOn w:val="a9"/>
    <w:next w:val="a9"/>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2">
    <w:name w:val="специальный"/>
    <w:basedOn w:val="a9"/>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8">
    <w:name w:val="Текст выноски1"/>
    <w:basedOn w:val="a9"/>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2">
    <w:name w:val="Назв после табл Знак"/>
    <w:link w:val="affffffff1"/>
    <w:rsid w:val="00A5071E"/>
    <w:rPr>
      <w:rFonts w:ascii="Times New Roman" w:eastAsia="Times New Roman" w:hAnsi="Times New Roman" w:cs="Times New Roman"/>
      <w:kern w:val="1"/>
      <w:sz w:val="28"/>
      <w:szCs w:val="20"/>
      <w:lang w:eastAsia="ar-SA"/>
    </w:rPr>
  </w:style>
  <w:style w:type="character" w:customStyle="1" w:styleId="affffffffffb">
    <w:name w:val="Нормальный Знак"/>
    <w:link w:val="affffffffffa"/>
    <w:rsid w:val="00A5071E"/>
    <w:rPr>
      <w:rFonts w:ascii="Times New Roman" w:eastAsia="Calibri" w:hAnsi="Times New Roman" w:cs="Times New Roman"/>
      <w:sz w:val="24"/>
    </w:rPr>
  </w:style>
  <w:style w:type="paragraph" w:customStyle="1" w:styleId="affffffffffffff3">
    <w:name w:val="Оглавление"/>
    <w:basedOn w:val="1f2"/>
    <w:next w:val="a9"/>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4">
    <w:name w:val="Таблица ЭО"/>
    <w:basedOn w:val="a9"/>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9"/>
    <w:next w:val="a9"/>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a"/>
    <w:link w:val="z-"/>
    <w:rsid w:val="00A5071E"/>
    <w:rPr>
      <w:rFonts w:ascii="Arial" w:eastAsia="Arial Unicode MS" w:hAnsi="Arial" w:cs="Times New Roman"/>
      <w:vanish/>
      <w:sz w:val="16"/>
      <w:szCs w:val="16"/>
      <w:lang w:val="x-none"/>
    </w:rPr>
  </w:style>
  <w:style w:type="paragraph" w:styleId="z-1">
    <w:name w:val="HTML Bottom of Form"/>
    <w:basedOn w:val="a9"/>
    <w:next w:val="a9"/>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a"/>
    <w:link w:val="z-1"/>
    <w:rsid w:val="00A5071E"/>
    <w:rPr>
      <w:rFonts w:ascii="Arial" w:eastAsia="Arial Unicode MS" w:hAnsi="Arial" w:cs="Times New Roman"/>
      <w:vanish/>
      <w:sz w:val="16"/>
      <w:szCs w:val="16"/>
      <w:lang w:val="x-none"/>
    </w:rPr>
  </w:style>
  <w:style w:type="table" w:styleId="-10">
    <w:name w:val="Table Web 1"/>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8">
    <w:name w:val="ЗАГОЛОВОК"/>
    <w:basedOn w:val="13"/>
    <w:next w:val="a9"/>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9">
    <w:name w:val="Table Elegant"/>
    <w:basedOn w:val="ab"/>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9"/>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9"/>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9"/>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9"/>
    <w:next w:val="a9"/>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9"/>
    <w:next w:val="a9"/>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9"/>
    <w:next w:val="a9"/>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9"/>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8"/>
    <w:rsid w:val="00A5071E"/>
    <w:pPr>
      <w:spacing w:before="360" w:after="360"/>
      <w:ind w:right="113"/>
      <w:outlineLvl w:val="0"/>
    </w:pPr>
    <w:rPr>
      <w:kern w:val="28"/>
      <w:sz w:val="32"/>
      <w:szCs w:val="20"/>
      <w:lang w:val="x-none" w:eastAsia="x-none"/>
    </w:rPr>
  </w:style>
  <w:style w:type="paragraph" w:customStyle="1" w:styleId="-f0">
    <w:name w:val="НТП- СОГЛАСОВАНО"/>
    <w:basedOn w:val="a9"/>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9"/>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9"/>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9"/>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9"/>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9"/>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0">
    <w:name w:val="НТП-Маркированный список Цифры"/>
    <w:basedOn w:val="a3"/>
    <w:next w:val="a9"/>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9"/>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9"/>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9"/>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9"/>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9"/>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b"/>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b"/>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a">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b">
    <w:name w:val="Обычный текст"/>
    <w:basedOn w:val="a9"/>
    <w:link w:val="a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c">
    <w:name w:val="Обычный текст Знак"/>
    <w:link w:val="affffffffffffffb"/>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d">
    <w:name w:val="подзаголовок в таблице"/>
    <w:basedOn w:val="a9"/>
    <w:next w:val="a9"/>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e">
    <w:name w:val="табл_заголовок Знак Знак Знак Знак"/>
    <w:link w:val="afffffffffffffff"/>
    <w:locked/>
    <w:rsid w:val="00A5071E"/>
    <w:rPr>
      <w:noProof/>
      <w:sz w:val="24"/>
      <w:lang w:eastAsia="ru-RU"/>
    </w:rPr>
  </w:style>
  <w:style w:type="paragraph" w:customStyle="1" w:styleId="afffffffffffffff">
    <w:name w:val="табл_заголовок Знак Знак Знак"/>
    <w:link w:val="affffffffffffffe"/>
    <w:rsid w:val="00A5071E"/>
    <w:pPr>
      <w:keepNext/>
      <w:keepLines/>
      <w:spacing w:after="0" w:line="240" w:lineRule="auto"/>
      <w:jc w:val="center"/>
    </w:pPr>
    <w:rPr>
      <w:noProof/>
      <w:sz w:val="24"/>
      <w:lang w:eastAsia="ru-RU"/>
    </w:rPr>
  </w:style>
  <w:style w:type="character" w:customStyle="1" w:styleId="afffffffffffffff0">
    <w:name w:val="табл_строка Знак Знак Знак"/>
    <w:link w:val="afffffffffffffff1"/>
    <w:locked/>
    <w:rsid w:val="00A5071E"/>
    <w:rPr>
      <w:sz w:val="24"/>
    </w:rPr>
  </w:style>
  <w:style w:type="paragraph" w:customStyle="1" w:styleId="afffffffffffffff1">
    <w:name w:val="табл_строка Знак Знак"/>
    <w:basedOn w:val="afe"/>
    <w:link w:val="a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9">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2">
    <w:name w:val="Название НЕФТЕТЕХПРОЕКТ"/>
    <w:basedOn w:val="a9"/>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a">
    <w:name w:val="Заголовок 1 для ПП"/>
    <w:next w:val="a9"/>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c"/>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9"/>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9"/>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c"/>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b"/>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b"/>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b"/>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b"/>
    <w:next w:val="affffffffffffff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b"/>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b"/>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c"/>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9"/>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c"/>
    <w:uiPriority w:val="99"/>
    <w:semiHidden/>
    <w:unhideWhenUsed/>
    <w:rsid w:val="00DB609C"/>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a"/>
    <w:semiHidden/>
    <w:rsid w:val="00415EE1"/>
    <w:rPr>
      <w:rFonts w:asciiTheme="majorHAnsi" w:eastAsiaTheme="majorEastAsia" w:hAnsiTheme="majorHAnsi" w:cstheme="majorBidi"/>
      <w:color w:val="365F91" w:themeColor="accent1" w:themeShade="BF"/>
      <w:sz w:val="24"/>
      <w:szCs w:val="24"/>
      <w:lang w:eastAsia="ar-SA"/>
    </w:rPr>
  </w:style>
  <w:style w:type="character" w:customStyle="1" w:styleId="615">
    <w:name w:val="Заголовок 6 Знак1"/>
    <w:aliases w:val="наимен. рис Знак1,Italic Знак1,OG Distribution Знак1,Heading 6 NOT IN USE Знак1,Bold heading Знак1,Heading 6 Char Знак1,ПФ-ПРИЛ Знак1"/>
    <w:basedOn w:val="aa"/>
    <w:semiHidden/>
    <w:rsid w:val="00415EE1"/>
    <w:rPr>
      <w:rFonts w:asciiTheme="majorHAnsi" w:eastAsiaTheme="majorEastAsia" w:hAnsiTheme="majorHAnsi" w:cstheme="majorBidi"/>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Itallics Знак1,Italics Знак1,(содержание док) Знак1"/>
    <w:basedOn w:val="aa"/>
    <w:semiHidden/>
    <w:rsid w:val="00415EE1"/>
    <w:rPr>
      <w:rFonts w:asciiTheme="majorHAnsi" w:eastAsiaTheme="majorEastAsia" w:hAnsiTheme="majorHAnsi" w:cstheme="majorBidi"/>
      <w:i/>
      <w:iCs/>
      <w:color w:val="243F60" w:themeColor="accent1" w:themeShade="7F"/>
      <w:sz w:val="24"/>
      <w:szCs w:val="24"/>
      <w:lang w:eastAsia="ar-SA"/>
    </w:rPr>
  </w:style>
  <w:style w:type="character" w:customStyle="1" w:styleId="812">
    <w:name w:val="Заголовок 8 Знак1"/>
    <w:aliases w:val="not In use Знак1,Heading 8 NOT IN USE Знак1,GFDSN H Знак1,Знак8 Знак1"/>
    <w:basedOn w:val="aa"/>
    <w:semiHidden/>
    <w:rsid w:val="00415EE1"/>
    <w:rPr>
      <w:rFonts w:asciiTheme="majorHAnsi" w:eastAsiaTheme="majorEastAsia" w:hAnsiTheme="majorHAnsi" w:cstheme="majorBidi"/>
      <w:color w:val="272727" w:themeColor="text1" w:themeTint="D8"/>
      <w:sz w:val="21"/>
      <w:szCs w:val="21"/>
      <w:lang w:eastAsia="ar-SA"/>
    </w:rPr>
  </w:style>
  <w:style w:type="character" w:customStyle="1" w:styleId="912">
    <w:name w:val="Заголовок 9 Знак1"/>
    <w:aliases w:val="Not in use Знак1,Heading 9 NOT IN USE Знак1,примечание Знак1,Заголовок 90 Знак1"/>
    <w:basedOn w:val="aa"/>
    <w:semiHidden/>
    <w:rsid w:val="00415EE1"/>
    <w:rPr>
      <w:rFonts w:asciiTheme="majorHAnsi" w:eastAsiaTheme="majorEastAsia" w:hAnsiTheme="majorHAnsi" w:cstheme="majorBidi"/>
      <w:i/>
      <w:iCs/>
      <w:color w:val="272727" w:themeColor="text1" w:themeTint="D8"/>
      <w:sz w:val="21"/>
      <w:szCs w:val="21"/>
      <w:lang w:eastAsia="ar-SA"/>
    </w:rPr>
  </w:style>
  <w:style w:type="character" w:customStyle="1" w:styleId="1fffc">
    <w:name w:val="Нижний колонтитул Знак1"/>
    <w:aliases w:val="Знак1 Знак1"/>
    <w:basedOn w:val="aa"/>
    <w:uiPriority w:val="99"/>
    <w:semiHidden/>
    <w:rsid w:val="00415EE1"/>
    <w:rPr>
      <w:rFonts w:ascii="Times New Roman" w:eastAsia="Times New Roman" w:hAnsi="Times New Roman" w:cs="Times New Roman"/>
      <w:sz w:val="24"/>
      <w:szCs w:val="24"/>
      <w:lang w:eastAsia="ar-SA"/>
    </w:rPr>
  </w:style>
  <w:style w:type="character" w:customStyle="1" w:styleId="extended-textshort">
    <w:name w:val="extended-text__short"/>
    <w:basedOn w:val="aa"/>
    <w:rsid w:val="00690118"/>
  </w:style>
  <w:style w:type="character" w:styleId="afffffffffffffff3">
    <w:name w:val="Placeholder Text"/>
    <w:basedOn w:val="aa"/>
    <w:uiPriority w:val="99"/>
    <w:semiHidden/>
    <w:rsid w:val="00690118"/>
    <w:rPr>
      <w:color w:val="808080"/>
    </w:rPr>
  </w:style>
  <w:style w:type="character" w:customStyle="1" w:styleId="2ffa">
    <w:name w:val="Основной текст Знак2"/>
    <w:aliases w:val="Абзац Знак2"/>
    <w:rsid w:val="00690118"/>
    <w:rPr>
      <w:rFonts w:ascii="Arial" w:hAnsi="Arial"/>
    </w:rPr>
  </w:style>
  <w:style w:type="paragraph" w:customStyle="1" w:styleId="TableParagraph">
    <w:name w:val="Table Paragraph"/>
    <w:basedOn w:val="a9"/>
    <w:uiPriority w:val="1"/>
    <w:qFormat/>
    <w:rsid w:val="006901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9"/>
    <w:uiPriority w:val="99"/>
    <w:rsid w:val="00690118"/>
    <w:pPr>
      <w:spacing w:after="0" w:line="240" w:lineRule="auto"/>
      <w:ind w:left="720"/>
      <w:contextualSpacing/>
    </w:pPr>
    <w:rPr>
      <w:rFonts w:ascii="Cambria" w:eastAsia="MS Mincho" w:hAnsi="Cambria" w:cs="Times New Roman"/>
      <w:sz w:val="24"/>
      <w:szCs w:val="24"/>
      <w:lang w:eastAsia="ru-RU"/>
    </w:rPr>
  </w:style>
  <w:style w:type="paragraph" w:customStyle="1" w:styleId="afffffffffffffff4">
    <w:name w:val="ГОЧС Основной текст"/>
    <w:basedOn w:val="a9"/>
    <w:link w:val="afffffffffffffff5"/>
    <w:autoRedefine/>
    <w:qFormat/>
    <w:rsid w:val="00690118"/>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5">
    <w:name w:val="ГОЧС Основной текст Знак"/>
    <w:link w:val="afffffffffffffff4"/>
    <w:rsid w:val="00690118"/>
    <w:rPr>
      <w:rFonts w:ascii="Arial" w:eastAsia="Times New Roman" w:hAnsi="Arial" w:cs="Times New Roman"/>
      <w:sz w:val="20"/>
      <w:szCs w:val="24"/>
      <w:lang w:eastAsia="ru-RU"/>
    </w:rPr>
  </w:style>
  <w:style w:type="character" w:customStyle="1" w:styleId="afffffffffffffff6">
    <w:name w:val="Приложение Знак"/>
    <w:rsid w:val="004B4A8C"/>
    <w:rPr>
      <w:rFonts w:ascii="Arial" w:hAnsi="Arial"/>
      <w:kern w:val="28"/>
      <w:sz w:val="28"/>
      <w:lang w:val="en-US"/>
    </w:rPr>
  </w:style>
  <w:style w:type="character" w:customStyle="1" w:styleId="afffffffffffffff7">
    <w:name w:val="Знак Знак"/>
    <w:rsid w:val="004B4A8C"/>
    <w:rPr>
      <w:rFonts w:ascii="Arial" w:hAnsi="Arial"/>
      <w:lang w:val="ru-RU" w:eastAsia="ru-RU" w:bidi="ar-SA"/>
    </w:rPr>
  </w:style>
  <w:style w:type="character" w:customStyle="1" w:styleId="2ffb">
    <w:name w:val="Абзац Знак Знак2"/>
    <w:rsid w:val="004B4A8C"/>
    <w:rPr>
      <w:rFonts w:ascii="Arial" w:hAnsi="Arial"/>
    </w:rPr>
  </w:style>
  <w:style w:type="paragraph" w:customStyle="1" w:styleId="3fc">
    <w:name w:val="Верхний колонтитул А3 СамНИПИнефть"/>
    <w:next w:val="a9"/>
    <w:rsid w:val="004B4A8C"/>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4B4A8C"/>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9"/>
    <w:link w:val="01"/>
    <w:rsid w:val="004B4A8C"/>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9"/>
    <w:rsid w:val="004B4A8C"/>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4B4A8C"/>
    <w:rPr>
      <w:rFonts w:ascii="Times New Roman" w:eastAsia="Times New Roman" w:hAnsi="Times New Roman" w:cs="Times New Roman"/>
      <w:sz w:val="24"/>
      <w:szCs w:val="24"/>
    </w:rPr>
  </w:style>
  <w:style w:type="paragraph" w:customStyle="1" w:styleId="a4">
    <w:name w:val="рисунок"/>
    <w:basedOn w:val="a9"/>
    <w:rsid w:val="004B4A8C"/>
    <w:pPr>
      <w:numPr>
        <w:numId w:val="47"/>
      </w:numPr>
      <w:spacing w:after="0" w:line="360" w:lineRule="auto"/>
      <w:jc w:val="both"/>
    </w:pPr>
    <w:rPr>
      <w:rFonts w:ascii="Times New Roman" w:eastAsia="Times New Roman" w:hAnsi="Times New Roman" w:cs="Arial"/>
      <w:bCs/>
      <w:sz w:val="28"/>
      <w:szCs w:val="28"/>
      <w:lang w:eastAsia="ru-RU"/>
    </w:rPr>
  </w:style>
  <w:style w:type="paragraph" w:customStyle="1" w:styleId="2ffc">
    <w:name w:val="2 таблица"/>
    <w:basedOn w:val="a9"/>
    <w:rsid w:val="004B4A8C"/>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8">
    <w:name w:val="Основной текст СамНИПИ Знак Знак Знак"/>
    <w:rsid w:val="004B4A8C"/>
    <w:rPr>
      <w:rFonts w:ascii="Arial" w:hAnsi="Arial"/>
      <w:bCs/>
    </w:rPr>
  </w:style>
  <w:style w:type="paragraph" w:customStyle="1" w:styleId="afffffffffffffff9">
    <w:name w:val="Таблица_Шапка_СамНИПИ Знак Знак"/>
    <w:link w:val="afffffffffffffffa"/>
    <w:rsid w:val="004B4A8C"/>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a">
    <w:name w:val="Таблица_Шапка_СамНИПИ Знак Знак Знак"/>
    <w:link w:val="afffffffffffffff9"/>
    <w:rsid w:val="004B4A8C"/>
    <w:rPr>
      <w:rFonts w:ascii="Arial" w:eastAsia="Times New Roman" w:hAnsi="Arial" w:cs="Times New Roman"/>
      <w:b/>
      <w:snapToGrid w:val="0"/>
      <w:sz w:val="20"/>
      <w:szCs w:val="20"/>
      <w:lang w:eastAsia="ru-RU"/>
    </w:rPr>
  </w:style>
  <w:style w:type="character" w:customStyle="1" w:styleId="1f3">
    <w:name w:val="Оглавление 1 Знак"/>
    <w:link w:val="1f2"/>
    <w:rsid w:val="004B4A8C"/>
    <w:rPr>
      <w:rFonts w:ascii="Times New Roman" w:eastAsia="Lucida Sans Unicode" w:hAnsi="Times New Roman" w:cs="Mangal"/>
      <w:b/>
      <w:kern w:val="1"/>
      <w:sz w:val="24"/>
      <w:szCs w:val="20"/>
      <w:lang w:eastAsia="hi-IN" w:bidi="hi-IN"/>
    </w:rPr>
  </w:style>
  <w:style w:type="paragraph" w:customStyle="1" w:styleId="-">
    <w:name w:val="Список [-] (ПЗ)"/>
    <w:basedOn w:val="a9"/>
    <w:rsid w:val="004B4A8C"/>
    <w:pPr>
      <w:numPr>
        <w:numId w:val="48"/>
      </w:numPr>
      <w:spacing w:after="0" w:line="240" w:lineRule="auto"/>
    </w:pPr>
    <w:rPr>
      <w:rFonts w:ascii="Arial" w:eastAsia="Times New Roman" w:hAnsi="Arial" w:cs="Arial"/>
      <w:sz w:val="24"/>
      <w:szCs w:val="24"/>
      <w:lang w:eastAsia="ru-RU"/>
    </w:rPr>
  </w:style>
  <w:style w:type="numbering" w:customStyle="1" w:styleId="1111113">
    <w:name w:val="1 / 1.1 / 1.1.13"/>
    <w:basedOn w:val="ac"/>
    <w:next w:val="111111"/>
    <w:unhideWhenUsed/>
    <w:rsid w:val="004B4A8C"/>
    <w:pPr>
      <w:numPr>
        <w:numId w:val="49"/>
      </w:numPr>
    </w:pPr>
  </w:style>
  <w:style w:type="numbering" w:customStyle="1" w:styleId="11111131">
    <w:name w:val="1 / 1.1 / 1.1.131"/>
    <w:basedOn w:val="ac"/>
    <w:next w:val="111111"/>
    <w:unhideWhenUsed/>
    <w:rsid w:val="004B4A8C"/>
  </w:style>
  <w:style w:type="numbering" w:customStyle="1" w:styleId="11111132">
    <w:name w:val="1 / 1.1 / 1.1.132"/>
    <w:basedOn w:val="ac"/>
    <w:next w:val="111111"/>
    <w:unhideWhenUsed/>
    <w:rsid w:val="004B4A8C"/>
  </w:style>
  <w:style w:type="numbering" w:customStyle="1" w:styleId="11111133">
    <w:name w:val="1 / 1.1 / 1.1.133"/>
    <w:basedOn w:val="ac"/>
    <w:next w:val="111111"/>
    <w:unhideWhenUsed/>
    <w:rsid w:val="004B4A8C"/>
  </w:style>
  <w:style w:type="numbering" w:customStyle="1" w:styleId="11111134">
    <w:name w:val="1 / 1.1 / 1.1.134"/>
    <w:basedOn w:val="ac"/>
    <w:next w:val="111111"/>
    <w:unhideWhenUsed/>
    <w:rsid w:val="004B4A8C"/>
  </w:style>
  <w:style w:type="numbering" w:customStyle="1" w:styleId="11111135">
    <w:name w:val="1 / 1.1 / 1.1.135"/>
    <w:basedOn w:val="ac"/>
    <w:next w:val="111111"/>
    <w:unhideWhenUsed/>
    <w:rsid w:val="004B4A8C"/>
  </w:style>
  <w:style w:type="numbering" w:customStyle="1" w:styleId="11111136">
    <w:name w:val="1 / 1.1 / 1.1.136"/>
    <w:basedOn w:val="ac"/>
    <w:next w:val="111111"/>
    <w:unhideWhenUsed/>
    <w:rsid w:val="004B4A8C"/>
  </w:style>
  <w:style w:type="numbering" w:customStyle="1" w:styleId="1111111211">
    <w:name w:val="1 / 1.1 / 1.1.11211"/>
    <w:rsid w:val="004B4A8C"/>
    <w:pPr>
      <w:numPr>
        <w:numId w:val="51"/>
      </w:numPr>
    </w:pPr>
  </w:style>
  <w:style w:type="paragraph" w:customStyle="1" w:styleId="a5">
    <w:name w:val="список вывод"/>
    <w:basedOn w:val="a9"/>
    <w:qFormat/>
    <w:rsid w:val="004B4A8C"/>
    <w:pPr>
      <w:numPr>
        <w:numId w:val="52"/>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c"/>
    <w:next w:val="111111"/>
    <w:rsid w:val="004B4A8C"/>
    <w:pPr>
      <w:numPr>
        <w:numId w:val="53"/>
      </w:numPr>
    </w:pPr>
  </w:style>
  <w:style w:type="character" w:customStyle="1" w:styleId="1fffd">
    <w:name w:val="Приложение СамНИПИ Знак1"/>
    <w:rsid w:val="004B4A8C"/>
    <w:rPr>
      <w:rFonts w:ascii="Arial" w:hAnsi="Arial"/>
      <w:b/>
      <w:sz w:val="28"/>
    </w:rPr>
  </w:style>
  <w:style w:type="paragraph" w:customStyle="1" w:styleId="777">
    <w:name w:val="777"/>
    <w:basedOn w:val="afff2"/>
    <w:link w:val="7770"/>
    <w:qFormat/>
    <w:rsid w:val="004B4A8C"/>
    <w:pPr>
      <w:tabs>
        <w:tab w:val="num" w:pos="860"/>
      </w:tabs>
      <w:ind w:left="-180" w:firstLine="680"/>
    </w:pPr>
  </w:style>
  <w:style w:type="character" w:customStyle="1" w:styleId="7770">
    <w:name w:val="777 Знак"/>
    <w:link w:val="777"/>
    <w:rsid w:val="004B4A8C"/>
    <w:rPr>
      <w:rFonts w:ascii="Arial" w:eastAsia="Times New Roman" w:hAnsi="Arial" w:cs="Times New Roman"/>
      <w:bCs/>
      <w:sz w:val="20"/>
      <w:szCs w:val="20"/>
      <w:lang w:eastAsia="ru-RU"/>
    </w:rPr>
  </w:style>
  <w:style w:type="numbering" w:customStyle="1" w:styleId="2010">
    <w:name w:val="Перечисление 2010"/>
    <w:rsid w:val="004B4A8C"/>
    <w:pPr>
      <w:numPr>
        <w:numId w:val="61"/>
      </w:numPr>
    </w:pPr>
  </w:style>
  <w:style w:type="numbering" w:customStyle="1" w:styleId="85">
    <w:name w:val="Нет списка8"/>
    <w:next w:val="ac"/>
    <w:uiPriority w:val="99"/>
    <w:semiHidden/>
    <w:unhideWhenUsed/>
    <w:rsid w:val="00537699"/>
  </w:style>
  <w:style w:type="table" w:customStyle="1" w:styleId="190">
    <w:name w:val="Сетка таблицы19"/>
    <w:basedOn w:val="ab"/>
    <w:next w:val="af9"/>
    <w:rsid w:val="005376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7954386">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5955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09983598">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8597895">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87612">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191312">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27631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71615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301186">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473771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784625">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97264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585152">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188596">
      <w:bodyDiv w:val="1"/>
      <w:marLeft w:val="0"/>
      <w:marRight w:val="0"/>
      <w:marTop w:val="0"/>
      <w:marBottom w:val="0"/>
      <w:divBdr>
        <w:top w:val="none" w:sz="0" w:space="0" w:color="auto"/>
        <w:left w:val="none" w:sz="0" w:space="0" w:color="auto"/>
        <w:bottom w:val="none" w:sz="0" w:space="0" w:color="auto"/>
        <w:right w:val="none" w:sz="0" w:space="0" w:color="auto"/>
      </w:divBdr>
    </w:div>
    <w:div w:id="461457428">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4587323">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4057109">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7915502">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3276882">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3569971">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65380">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815959">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6242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606364">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037690">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012513">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1329974">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98113">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86678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889778">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9029361">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390293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3242767">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663333">
      <w:bodyDiv w:val="1"/>
      <w:marLeft w:val="0"/>
      <w:marRight w:val="0"/>
      <w:marTop w:val="0"/>
      <w:marBottom w:val="0"/>
      <w:divBdr>
        <w:top w:val="none" w:sz="0" w:space="0" w:color="auto"/>
        <w:left w:val="none" w:sz="0" w:space="0" w:color="auto"/>
        <w:bottom w:val="none" w:sz="0" w:space="0" w:color="auto"/>
        <w:right w:val="none" w:sz="0" w:space="0" w:color="auto"/>
      </w:divBdr>
    </w:div>
    <w:div w:id="1414665150">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471074">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9289930">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25849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1289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520467">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0483876">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97359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0346">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399384">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687542">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974095">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3267231">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49304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1322924">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458965">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gievsk.ru/" TargetMode="External"/><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rgievsk.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rgievsk.ru/"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CBAC2-ABA3-41D1-A6D2-6316A616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13</Pages>
  <Words>15518</Words>
  <Characters>88458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30</cp:revision>
  <cp:lastPrinted>2019-06-13T12:17:00Z</cp:lastPrinted>
  <dcterms:created xsi:type="dcterms:W3CDTF">2019-10-21T06:06:00Z</dcterms:created>
  <dcterms:modified xsi:type="dcterms:W3CDTF">2019-10-29T08:23:00Z</dcterms:modified>
</cp:coreProperties>
</file>